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noProof/>
          <w:sz w:val="2"/>
          <w:lang w:eastAsia="en-US"/>
        </w:rPr>
        <w:id w:val="-123072130"/>
        <w:docPartObj>
          <w:docPartGallery w:val="Cover Pages"/>
          <w:docPartUnique/>
        </w:docPartObj>
      </w:sdtPr>
      <w:sdtEndPr>
        <w:rPr>
          <w:sz w:val="22"/>
        </w:rPr>
      </w:sdtEndPr>
      <w:sdtContent>
        <w:p w14:paraId="27DB2FA2" w14:textId="77777777" w:rsidR="00B35898" w:rsidRDefault="00B35898">
          <w:pPr>
            <w:pStyle w:val="Bezodstpw"/>
            <w:rPr>
              <w:sz w:val="2"/>
            </w:rPr>
          </w:pPr>
        </w:p>
        <w:p w14:paraId="1EBF2EAC" w14:textId="7E6B8DC5" w:rsidR="00B35898" w:rsidRDefault="00855ADB">
          <w:r>
            <mc:AlternateContent>
              <mc:Choice Requires="wps">
                <w:drawing>
                  <wp:anchor distT="0" distB="0" distL="114300" distR="114300" simplePos="0" relativeHeight="251661312" behindDoc="0" locked="0" layoutInCell="1" allowOverlap="1" wp14:anchorId="096ED3C9" wp14:editId="0E055A72">
                    <wp:simplePos x="0" y="0"/>
                    <wp:positionH relativeFrom="page">
                      <wp:align>center</wp:align>
                    </wp:positionH>
                    <wp:positionV relativeFrom="margin">
                      <wp:align>top</wp:align>
                    </wp:positionV>
                    <wp:extent cx="5783580" cy="1755775"/>
                    <wp:effectExtent l="0" t="0" r="0" b="0"/>
                    <wp:wrapNone/>
                    <wp:docPr id="62" name="Pole tekstow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175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ytuł"/>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BD875C4" w14:textId="77777777" w:rsidR="00B75921" w:rsidRDefault="00B75921">
                                    <w:pPr>
                                      <w:pStyle w:val="Bezodstpw"/>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strategia rozwoju gminy lewin kłodzki</w:t>
                                    </w:r>
                                  </w:p>
                                </w:sdtContent>
                              </w:sdt>
                              <w:p w14:paraId="3A2AD59E" w14:textId="77777777" w:rsidR="00B75921" w:rsidRDefault="00B75921">
                                <w:pPr>
                                  <w:pStyle w:val="Bezodstpw"/>
                                  <w:spacing w:before="120"/>
                                  <w:rPr>
                                    <w:color w:val="4472C4" w:themeColor="accent1"/>
                                    <w:sz w:val="36"/>
                                    <w:szCs w:val="36"/>
                                  </w:rPr>
                                </w:pPr>
                                <w:r>
                                  <w:rPr>
                                    <w:color w:val="4472C4" w:themeColor="accent1"/>
                                    <w:sz w:val="36"/>
                                    <w:szCs w:val="36"/>
                                  </w:rPr>
                                  <w:t>do 2030 roku</w:t>
                                </w:r>
                                <w:r>
                                  <w:t xml:space="preserve"> </w:t>
                                </w:r>
                              </w:p>
                              <w:p w14:paraId="1851DA27" w14:textId="77777777" w:rsidR="00B75921" w:rsidRDefault="00B75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w14:anchorId="096ED3C9" id="_x0000_t202" coordsize="21600,21600" o:spt="202" path="m,l,21600r21600,l21600,xe">
                    <v:stroke joinstyle="miter"/>
                    <v:path gradientshapeok="t" o:connecttype="rect"/>
                  </v:shapetype>
                  <v:shape id="Pole tekstowe 62" o:spid="_x0000_s1026" type="#_x0000_t202" style="position:absolute;margin-left:0;margin-top:0;width:455.4pt;height:138.25pt;z-index:25166131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ytuł"/>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BD875C4" w14:textId="77777777" w:rsidR="00B75921" w:rsidRDefault="00B75921">
                              <w:pPr>
                                <w:pStyle w:val="Bezodstpw"/>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strategia rozwoju gminy lewin kłodzki</w:t>
                              </w:r>
                            </w:p>
                          </w:sdtContent>
                        </w:sdt>
                        <w:p w14:paraId="3A2AD59E" w14:textId="77777777" w:rsidR="00B75921" w:rsidRDefault="00B75921">
                          <w:pPr>
                            <w:pStyle w:val="Bezodstpw"/>
                            <w:spacing w:before="120"/>
                            <w:rPr>
                              <w:color w:val="4472C4" w:themeColor="accent1"/>
                              <w:sz w:val="36"/>
                              <w:szCs w:val="36"/>
                            </w:rPr>
                          </w:pPr>
                          <w:r>
                            <w:rPr>
                              <w:color w:val="4472C4" w:themeColor="accent1"/>
                              <w:sz w:val="36"/>
                              <w:szCs w:val="36"/>
                            </w:rPr>
                            <w:t>do 2030 roku</w:t>
                          </w:r>
                          <w:r>
                            <w:t xml:space="preserve"> </w:t>
                          </w:r>
                        </w:p>
                        <w:p w14:paraId="1851DA27" w14:textId="77777777" w:rsidR="00B75921" w:rsidRDefault="00B75921"/>
                      </w:txbxContent>
                    </v:textbox>
                    <w10:wrap anchorx="page" anchory="margin"/>
                  </v:shape>
                </w:pict>
              </mc:Fallback>
            </mc:AlternateContent>
          </w:r>
          <w:r>
            <w:rPr>
              <w:color w:val="4472C4" w:themeColor="accent1"/>
              <w:sz w:val="36"/>
              <w:szCs w:val="36"/>
            </w:rPr>
            <mc:AlternateContent>
              <mc:Choice Requires="wpg">
                <w:drawing>
                  <wp:anchor distT="0" distB="0" distL="114300" distR="114300" simplePos="0" relativeHeight="251660288" behindDoc="1" locked="0" layoutInCell="1" allowOverlap="1" wp14:anchorId="7BBF8914" wp14:editId="77D40787">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336540" cy="6051550"/>
                    <wp:effectExtent l="0" t="0" r="0" b="0"/>
                    <wp:wrapNone/>
                    <wp:docPr id="63" name="Grupa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36540" cy="6051550"/>
                              <a:chOff x="0" y="0"/>
                              <a:chExt cx="4329113" cy="4491038"/>
                            </a:xfrm>
                            <a:solidFill>
                              <a:schemeClr val="tx2">
                                <a:lumMod val="60000"/>
                                <a:lumOff val="40000"/>
                              </a:schemeClr>
                            </a:solidFill>
                          </wpg:grpSpPr>
                          <wps:wsp>
                            <wps:cNvPr id="64" name="Dowolny kształt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65" name="Dowolny kształt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66" name="Dowolny kształt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67" name="Dowolny kształt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68" name="Dowolny kształt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02603DB" id="Grupa 2" o:spid="_x0000_s1026" style="position:absolute;margin-left:0;margin-top:0;width:420.2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">
                    <o:lock v:ext="edit" aspectratio="t"/>
                    <v:shape id="Dowolny kształt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Dowolny kształt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Dowolny kształt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Dowolny kształt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Dowolny kształt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mc:AlternateContent>
              <mc:Choice Requires="wps">
                <w:drawing>
                  <wp:anchor distT="0" distB="0" distL="114300" distR="114300" simplePos="0" relativeHeight="251659264" behindDoc="0" locked="0" layoutInCell="1" allowOverlap="1" wp14:anchorId="7DFAB3E8" wp14:editId="2EED583F">
                    <wp:simplePos x="0" y="0"/>
                    <wp:positionH relativeFrom="page">
                      <wp:align>center</wp:align>
                    </wp:positionH>
                    <wp:positionV relativeFrom="margin">
                      <wp:align>bottom</wp:align>
                    </wp:positionV>
                    <wp:extent cx="5783580" cy="278765"/>
                    <wp:effectExtent l="0" t="0" r="0" b="0"/>
                    <wp:wrapNone/>
                    <wp:docPr id="69" name="Pole tekstow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62A52" w14:textId="77777777" w:rsidR="00B75921" w:rsidRDefault="00B75921">
                                <w:pPr>
                                  <w:pStyle w:val="Bezodstpw"/>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DFAB3E8" id="Pole tekstowe 69" o:spid="_x0000_s1027" type="#_x0000_t202" style="position:absolute;margin-left:0;margin-top:0;width:455.4pt;height:21.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" filled="f" stroked="f" strokeweight=".5pt">
                    <v:textbox style="mso-fit-shape-to-text:t" inset="0,0,0,0">
                      <w:txbxContent>
                        <w:p w14:paraId="61662A52" w14:textId="77777777" w:rsidR="00B75921" w:rsidRDefault="00B75921">
                          <w:pPr>
                            <w:pStyle w:val="Bezodstpw"/>
                            <w:jc w:val="right"/>
                            <w:rPr>
                              <w:color w:val="4472C4" w:themeColor="accent1"/>
                              <w:sz w:val="36"/>
                              <w:szCs w:val="36"/>
                            </w:rPr>
                          </w:pPr>
                        </w:p>
                      </w:txbxContent>
                    </v:textbox>
                    <w10:wrap anchorx="page" anchory="margin"/>
                  </v:shape>
                </w:pict>
              </mc:Fallback>
            </mc:AlternateContent>
          </w:r>
        </w:p>
        <w:p w14:paraId="276E47A4" w14:textId="141C3109" w:rsidR="00B35898" w:rsidRDefault="0055505E">
          <w:r>
            <w:drawing>
              <wp:anchor distT="0" distB="0" distL="114300" distR="114300" simplePos="0" relativeHeight="251667456" behindDoc="0" locked="0" layoutInCell="1" allowOverlap="1" wp14:anchorId="4A207A94" wp14:editId="0EDFA698">
                <wp:simplePos x="0" y="0"/>
                <wp:positionH relativeFrom="column">
                  <wp:posOffset>1599565</wp:posOffset>
                </wp:positionH>
                <wp:positionV relativeFrom="paragraph">
                  <wp:posOffset>7635875</wp:posOffset>
                </wp:positionV>
                <wp:extent cx="2598420" cy="952500"/>
                <wp:effectExtent l="0" t="0" r="0" b="0"/>
                <wp:wrapSquare wrapText="bothSides"/>
                <wp:docPr id="6" name="Obraz 6" descr="Strona głó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na głó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84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98">
            <w:br w:type="page"/>
          </w:r>
        </w:p>
      </w:sdtContent>
    </w:sdt>
    <w:p w14:paraId="4CBF192C" w14:textId="77777777" w:rsidR="006C6B84" w:rsidRPr="006B188A" w:rsidRDefault="006B188A" w:rsidP="006B188A">
      <w:pPr>
        <w:pStyle w:val="Nagwek1"/>
        <w:rPr>
          <w:b/>
          <w:bCs/>
        </w:rPr>
      </w:pPr>
      <w:bookmarkStart w:id="0" w:name="_Toc78279850"/>
      <w:r w:rsidRPr="006B188A">
        <w:rPr>
          <w:b/>
          <w:bCs/>
        </w:rPr>
        <w:lastRenderedPageBreak/>
        <w:t>SPIS TREŚCI</w:t>
      </w:r>
      <w:bookmarkEnd w:id="0"/>
    </w:p>
    <w:sdt>
      <w:sdtPr>
        <w:rPr>
          <w:rFonts w:asciiTheme="minorHAnsi" w:eastAsiaTheme="minorHAnsi" w:hAnsiTheme="minorHAnsi" w:cstheme="minorBidi"/>
          <w:noProof/>
          <w:color w:val="auto"/>
          <w:sz w:val="22"/>
          <w:szCs w:val="22"/>
          <w:lang w:eastAsia="en-US"/>
        </w:rPr>
        <w:id w:val="688802077"/>
        <w:docPartObj>
          <w:docPartGallery w:val="Table of Contents"/>
          <w:docPartUnique/>
        </w:docPartObj>
      </w:sdtPr>
      <w:sdtEndPr>
        <w:rPr>
          <w:b/>
          <w:bCs/>
        </w:rPr>
      </w:sdtEndPr>
      <w:sdtContent>
        <w:p w14:paraId="5A358878" w14:textId="77777777" w:rsidR="006B188A" w:rsidRPr="006B188A" w:rsidRDefault="00066C34" w:rsidP="00602E0B">
          <w:pPr>
            <w:pStyle w:val="Nagwekspisutreci"/>
            <w:rPr>
              <w:rFonts w:eastAsiaTheme="minorEastAsia"/>
              <w:b/>
              <w:bCs/>
              <w:noProof/>
            </w:rPr>
          </w:pPr>
          <w:r>
            <w:fldChar w:fldCharType="begin"/>
          </w:r>
          <w:r w:rsidR="006B188A">
            <w:instrText xml:space="preserve"> TOC \o "1-3" \h \z \u </w:instrText>
          </w:r>
          <w:r>
            <w:fldChar w:fldCharType="separate"/>
          </w:r>
        </w:p>
        <w:p w14:paraId="52C15B7A" w14:textId="65E5A35B" w:rsidR="006B188A" w:rsidRPr="006B188A" w:rsidRDefault="006A4402">
          <w:pPr>
            <w:pStyle w:val="Spistreci1"/>
            <w:tabs>
              <w:tab w:val="right" w:leader="dot" w:pos="9062"/>
            </w:tabs>
            <w:rPr>
              <w:rFonts w:ascii="Cambria" w:eastAsiaTheme="minorEastAsia" w:hAnsi="Cambria"/>
              <w:noProof/>
              <w:lang w:eastAsia="pl-PL"/>
            </w:rPr>
          </w:pPr>
          <w:hyperlink w:anchor="_Toc78279851" w:history="1">
            <w:r w:rsidR="006B188A" w:rsidRPr="006B188A">
              <w:rPr>
                <w:rStyle w:val="Hipercze"/>
                <w:rFonts w:ascii="Cambria" w:hAnsi="Cambria"/>
                <w:noProof/>
              </w:rPr>
              <w:t>WSTĘP</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_Toc78279851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2</w:t>
            </w:r>
            <w:r w:rsidR="00066C34" w:rsidRPr="006B188A">
              <w:rPr>
                <w:rFonts w:ascii="Cambria" w:hAnsi="Cambria"/>
                <w:noProof/>
                <w:webHidden/>
              </w:rPr>
              <w:fldChar w:fldCharType="end"/>
            </w:r>
          </w:hyperlink>
        </w:p>
        <w:p w14:paraId="5EDF4923" w14:textId="34486BD9" w:rsidR="006B188A" w:rsidRPr="006B188A" w:rsidRDefault="006A4402">
          <w:pPr>
            <w:pStyle w:val="Spistreci1"/>
            <w:tabs>
              <w:tab w:val="right" w:leader="dot" w:pos="9062"/>
            </w:tabs>
            <w:rPr>
              <w:rFonts w:ascii="Cambria" w:eastAsiaTheme="minorEastAsia" w:hAnsi="Cambria"/>
              <w:noProof/>
              <w:lang w:eastAsia="pl-PL"/>
            </w:rPr>
          </w:pPr>
          <w:hyperlink w:anchor="_Toc78279874" w:history="1">
            <w:r w:rsidR="006B188A" w:rsidRPr="006B188A">
              <w:rPr>
                <w:rStyle w:val="Hipercze"/>
                <w:rFonts w:ascii="Cambria" w:hAnsi="Cambria"/>
                <w:noProof/>
              </w:rPr>
              <w:t>I. PODSUMOWANIE I WNIOSKI Z DIAGNOZY STRATEGICZNEJ</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_Toc78279874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4</w:t>
            </w:r>
            <w:r w:rsidR="00066C34" w:rsidRPr="006B188A">
              <w:rPr>
                <w:rFonts w:ascii="Cambria" w:hAnsi="Cambria"/>
                <w:noProof/>
                <w:webHidden/>
              </w:rPr>
              <w:fldChar w:fldCharType="end"/>
            </w:r>
          </w:hyperlink>
        </w:p>
        <w:p w14:paraId="37059A2F" w14:textId="19A496BE" w:rsidR="006B188A" w:rsidRPr="006B188A" w:rsidRDefault="006A4402">
          <w:pPr>
            <w:pStyle w:val="Spistreci2"/>
            <w:tabs>
              <w:tab w:val="right" w:leader="dot" w:pos="9062"/>
            </w:tabs>
            <w:rPr>
              <w:rFonts w:ascii="Cambria" w:eastAsiaTheme="minorEastAsia" w:hAnsi="Cambria"/>
              <w:noProof/>
              <w:lang w:eastAsia="pl-PL"/>
            </w:rPr>
          </w:pPr>
          <w:hyperlink w:anchor="_Toc78279875" w:history="1">
            <w:r w:rsidR="006B188A" w:rsidRPr="006B188A">
              <w:rPr>
                <w:rStyle w:val="Hipercze"/>
                <w:rFonts w:ascii="Cambria" w:hAnsi="Cambria"/>
                <w:noProof/>
              </w:rPr>
              <w:t>I.1. PODSUMOWANIE DIAGNOZY W OBSZARZE SPOŁECZNYM</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_Toc78279875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4</w:t>
            </w:r>
            <w:r w:rsidR="00066C34" w:rsidRPr="006B188A">
              <w:rPr>
                <w:rFonts w:ascii="Cambria" w:hAnsi="Cambria"/>
                <w:noProof/>
                <w:webHidden/>
              </w:rPr>
              <w:fldChar w:fldCharType="end"/>
            </w:r>
          </w:hyperlink>
        </w:p>
        <w:p w14:paraId="6CF8C813" w14:textId="198F4F78" w:rsidR="006B188A" w:rsidRPr="006B188A" w:rsidRDefault="006A4402">
          <w:pPr>
            <w:pStyle w:val="Spistreci2"/>
            <w:tabs>
              <w:tab w:val="right" w:leader="dot" w:pos="9062"/>
            </w:tabs>
            <w:rPr>
              <w:rFonts w:ascii="Cambria" w:eastAsiaTheme="minorEastAsia" w:hAnsi="Cambria"/>
              <w:noProof/>
              <w:lang w:eastAsia="pl-PL"/>
            </w:rPr>
          </w:pPr>
          <w:hyperlink w:anchor="_Toc78279876" w:history="1">
            <w:r w:rsidR="006B188A" w:rsidRPr="006B188A">
              <w:rPr>
                <w:rStyle w:val="Hipercze"/>
                <w:rFonts w:ascii="Cambria" w:hAnsi="Cambria"/>
                <w:noProof/>
              </w:rPr>
              <w:t>I.2. PODSUMOWANIE DIAGNOZY W OBSZARZE GOSPODARCZYM</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_Toc78279876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6</w:t>
            </w:r>
            <w:r w:rsidR="00066C34" w:rsidRPr="006B188A">
              <w:rPr>
                <w:rFonts w:ascii="Cambria" w:hAnsi="Cambria"/>
                <w:noProof/>
                <w:webHidden/>
              </w:rPr>
              <w:fldChar w:fldCharType="end"/>
            </w:r>
          </w:hyperlink>
        </w:p>
        <w:p w14:paraId="1F207A4A" w14:textId="398B766E" w:rsidR="006B188A" w:rsidRPr="006B188A" w:rsidRDefault="006A4402">
          <w:pPr>
            <w:pStyle w:val="Spistreci2"/>
            <w:tabs>
              <w:tab w:val="right" w:leader="dot" w:pos="9062"/>
            </w:tabs>
            <w:rPr>
              <w:rFonts w:ascii="Cambria" w:eastAsiaTheme="minorEastAsia" w:hAnsi="Cambria"/>
              <w:noProof/>
              <w:lang w:eastAsia="pl-PL"/>
            </w:rPr>
          </w:pPr>
          <w:hyperlink w:anchor="_Toc78279877" w:history="1">
            <w:r w:rsidR="006B188A" w:rsidRPr="006B188A">
              <w:rPr>
                <w:rStyle w:val="Hipercze"/>
                <w:rFonts w:ascii="Cambria" w:hAnsi="Cambria"/>
                <w:noProof/>
              </w:rPr>
              <w:t>I.3. PODSUMOWANIE DIAGNOZY W OBSZARZE PRZESTRZENNYM</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_Toc78279877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8</w:t>
            </w:r>
            <w:r w:rsidR="00066C34" w:rsidRPr="006B188A">
              <w:rPr>
                <w:rFonts w:ascii="Cambria" w:hAnsi="Cambria"/>
                <w:noProof/>
                <w:webHidden/>
              </w:rPr>
              <w:fldChar w:fldCharType="end"/>
            </w:r>
          </w:hyperlink>
        </w:p>
        <w:p w14:paraId="3C002640" w14:textId="5E8E91E2" w:rsidR="006B188A" w:rsidRPr="006B188A" w:rsidRDefault="006A4402">
          <w:pPr>
            <w:pStyle w:val="Spistreci1"/>
            <w:tabs>
              <w:tab w:val="right" w:leader="dot" w:pos="9062"/>
            </w:tabs>
            <w:rPr>
              <w:rFonts w:ascii="Cambria" w:eastAsiaTheme="minorEastAsia" w:hAnsi="Cambria"/>
              <w:noProof/>
              <w:lang w:eastAsia="pl-PL"/>
            </w:rPr>
          </w:pPr>
          <w:hyperlink w:anchor="_Toc78279878" w:history="1">
            <w:r w:rsidR="006B188A" w:rsidRPr="006B188A">
              <w:rPr>
                <w:rStyle w:val="Hipercze"/>
                <w:rFonts w:ascii="Cambria" w:hAnsi="Cambria"/>
                <w:noProof/>
              </w:rPr>
              <w:t>II. KIERUNKI ROZWOJU GMINY</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_Toc78279878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11</w:t>
            </w:r>
            <w:r w:rsidR="00066C34" w:rsidRPr="006B188A">
              <w:rPr>
                <w:rFonts w:ascii="Cambria" w:hAnsi="Cambria"/>
                <w:noProof/>
                <w:webHidden/>
              </w:rPr>
              <w:fldChar w:fldCharType="end"/>
            </w:r>
          </w:hyperlink>
        </w:p>
        <w:p w14:paraId="6CC83605" w14:textId="53C06043" w:rsidR="006B188A" w:rsidRPr="006B188A" w:rsidRDefault="006A4402">
          <w:pPr>
            <w:pStyle w:val="Spistreci2"/>
            <w:tabs>
              <w:tab w:val="right" w:leader="dot" w:pos="9062"/>
            </w:tabs>
            <w:rPr>
              <w:rFonts w:ascii="Cambria" w:eastAsiaTheme="minorEastAsia" w:hAnsi="Cambria"/>
              <w:noProof/>
              <w:lang w:eastAsia="pl-PL"/>
            </w:rPr>
          </w:pPr>
          <w:hyperlink w:anchor="_Toc78279879" w:history="1">
            <w:r w:rsidR="006B188A" w:rsidRPr="006B188A">
              <w:rPr>
                <w:rStyle w:val="Hipercze"/>
                <w:rFonts w:ascii="Cambria" w:hAnsi="Cambria"/>
                <w:noProof/>
              </w:rPr>
              <w:t>II.1. KLUCZOWE ZAŁOŻENIA POLITYKI ROZWOJU LOKALNEGO GMINY LEWIN KŁODZKI</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_Toc78279879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11</w:t>
            </w:r>
            <w:r w:rsidR="00066C34" w:rsidRPr="006B188A">
              <w:rPr>
                <w:rFonts w:ascii="Cambria" w:hAnsi="Cambria"/>
                <w:noProof/>
                <w:webHidden/>
              </w:rPr>
              <w:fldChar w:fldCharType="end"/>
            </w:r>
          </w:hyperlink>
        </w:p>
        <w:p w14:paraId="57CD56AD" w14:textId="34E117BC" w:rsidR="006B188A" w:rsidRPr="006B188A" w:rsidRDefault="006A4402">
          <w:pPr>
            <w:pStyle w:val="Spistreci2"/>
            <w:tabs>
              <w:tab w:val="right" w:leader="dot" w:pos="9062"/>
            </w:tabs>
            <w:rPr>
              <w:rFonts w:ascii="Cambria" w:eastAsiaTheme="minorEastAsia" w:hAnsi="Cambria"/>
              <w:noProof/>
              <w:lang w:eastAsia="pl-PL"/>
            </w:rPr>
          </w:pPr>
          <w:hyperlink w:anchor="_Toc78279880" w:history="1">
            <w:r w:rsidR="006B188A" w:rsidRPr="006B188A">
              <w:rPr>
                <w:rStyle w:val="Hipercze"/>
                <w:rFonts w:ascii="Cambria" w:hAnsi="Cambria"/>
                <w:noProof/>
              </w:rPr>
              <w:t>II.2. OBSZAR STRATEGICZNEJ INTERWENCJI W UJĘCIU LOKALNYM</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_Toc78279880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16</w:t>
            </w:r>
            <w:r w:rsidR="00066C34" w:rsidRPr="006B188A">
              <w:rPr>
                <w:rFonts w:ascii="Cambria" w:hAnsi="Cambria"/>
                <w:noProof/>
                <w:webHidden/>
              </w:rPr>
              <w:fldChar w:fldCharType="end"/>
            </w:r>
          </w:hyperlink>
        </w:p>
        <w:p w14:paraId="7B83043C" w14:textId="3672BAFB" w:rsidR="006B188A" w:rsidRPr="006B188A" w:rsidRDefault="006A4402">
          <w:pPr>
            <w:pStyle w:val="Spistreci2"/>
            <w:tabs>
              <w:tab w:val="right" w:leader="dot" w:pos="9062"/>
            </w:tabs>
            <w:rPr>
              <w:rFonts w:ascii="Cambria" w:eastAsiaTheme="minorEastAsia" w:hAnsi="Cambria"/>
              <w:noProof/>
              <w:lang w:eastAsia="pl-PL"/>
            </w:rPr>
          </w:pPr>
          <w:hyperlink w:anchor="_Toc78279881" w:history="1">
            <w:r w:rsidR="006B188A" w:rsidRPr="006B188A">
              <w:rPr>
                <w:rStyle w:val="Hipercze"/>
                <w:rFonts w:ascii="Cambria" w:hAnsi="Cambria"/>
                <w:noProof/>
              </w:rPr>
              <w:t>II.3. OBSZAR STRATEGICZNEJ INTERWENCJI W UJĘCIU REGIONALNYM</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_Toc78279881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16</w:t>
            </w:r>
            <w:r w:rsidR="00066C34" w:rsidRPr="006B188A">
              <w:rPr>
                <w:rFonts w:ascii="Cambria" w:hAnsi="Cambria"/>
                <w:noProof/>
                <w:webHidden/>
              </w:rPr>
              <w:fldChar w:fldCharType="end"/>
            </w:r>
          </w:hyperlink>
        </w:p>
        <w:p w14:paraId="6C466662" w14:textId="55FDBA8B" w:rsidR="006B188A" w:rsidRPr="006B188A" w:rsidRDefault="006A4402">
          <w:pPr>
            <w:pStyle w:val="Spistreci2"/>
            <w:tabs>
              <w:tab w:val="right" w:leader="dot" w:pos="9062"/>
            </w:tabs>
            <w:rPr>
              <w:rFonts w:ascii="Cambria" w:eastAsiaTheme="minorEastAsia" w:hAnsi="Cambria"/>
              <w:noProof/>
              <w:lang w:eastAsia="pl-PL"/>
            </w:rPr>
          </w:pPr>
          <w:hyperlink w:anchor="_Toc78279882" w:history="1">
            <w:r w:rsidR="006B188A" w:rsidRPr="006B188A">
              <w:rPr>
                <w:rStyle w:val="Hipercze"/>
                <w:rFonts w:ascii="Cambria" w:hAnsi="Cambria"/>
                <w:noProof/>
              </w:rPr>
              <w:t>II.4. MODEL FUNKCJONALNO-PRZESTRZENNY WRAZ Z USTALENIAMI I ZALECENIAMI DOTYCZĄCYMI PROWADZENIA POLITYKI PRZESTRZENNEJ</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_Toc78279882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19</w:t>
            </w:r>
            <w:r w:rsidR="00066C34" w:rsidRPr="006B188A">
              <w:rPr>
                <w:rFonts w:ascii="Cambria" w:hAnsi="Cambria"/>
                <w:noProof/>
                <w:webHidden/>
              </w:rPr>
              <w:fldChar w:fldCharType="end"/>
            </w:r>
          </w:hyperlink>
        </w:p>
        <w:p w14:paraId="63D2AFB7" w14:textId="33711B33" w:rsidR="006B188A" w:rsidRPr="006B188A" w:rsidRDefault="006A4402">
          <w:pPr>
            <w:pStyle w:val="Spistreci1"/>
            <w:tabs>
              <w:tab w:val="right" w:leader="dot" w:pos="9062"/>
            </w:tabs>
            <w:rPr>
              <w:rFonts w:ascii="Cambria" w:eastAsiaTheme="minorEastAsia" w:hAnsi="Cambria"/>
              <w:noProof/>
              <w:lang w:eastAsia="pl-PL"/>
            </w:rPr>
          </w:pPr>
          <w:hyperlink w:anchor="_Toc78279883" w:history="1">
            <w:r w:rsidR="006B188A" w:rsidRPr="006B188A">
              <w:rPr>
                <w:rStyle w:val="Hipercze"/>
                <w:rFonts w:ascii="Cambria" w:hAnsi="Cambria"/>
                <w:noProof/>
              </w:rPr>
              <w:t>III. WDRAŻANIE STRATEGII</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_Toc78279883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25</w:t>
            </w:r>
            <w:r w:rsidR="00066C34" w:rsidRPr="006B188A">
              <w:rPr>
                <w:rFonts w:ascii="Cambria" w:hAnsi="Cambria"/>
                <w:noProof/>
                <w:webHidden/>
              </w:rPr>
              <w:fldChar w:fldCharType="end"/>
            </w:r>
          </w:hyperlink>
        </w:p>
        <w:p w14:paraId="24ABF1E6" w14:textId="15C28907" w:rsidR="006B188A" w:rsidRPr="006B188A" w:rsidRDefault="006A4402">
          <w:pPr>
            <w:pStyle w:val="Spistreci2"/>
            <w:tabs>
              <w:tab w:val="right" w:leader="dot" w:pos="9062"/>
            </w:tabs>
            <w:rPr>
              <w:rFonts w:ascii="Cambria" w:eastAsiaTheme="minorEastAsia" w:hAnsi="Cambria"/>
              <w:noProof/>
              <w:lang w:eastAsia="pl-PL"/>
            </w:rPr>
          </w:pPr>
          <w:hyperlink w:anchor="_Toc78279884" w:history="1">
            <w:r w:rsidR="006B188A" w:rsidRPr="006B188A">
              <w:rPr>
                <w:rStyle w:val="Hipercze"/>
                <w:rFonts w:ascii="Cambria" w:hAnsi="Cambria"/>
                <w:noProof/>
              </w:rPr>
              <w:t>III.1. PROCEDURY WDRAŻANIA, MONITORINGU, EWALUACJI, AKTUALIZACJI STRATEGII</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_Toc78279884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26</w:t>
            </w:r>
            <w:r w:rsidR="00066C34" w:rsidRPr="006B188A">
              <w:rPr>
                <w:rFonts w:ascii="Cambria" w:hAnsi="Cambria"/>
                <w:noProof/>
                <w:webHidden/>
              </w:rPr>
              <w:fldChar w:fldCharType="end"/>
            </w:r>
          </w:hyperlink>
        </w:p>
        <w:p w14:paraId="736BC60A" w14:textId="729E5EDC" w:rsidR="006B188A" w:rsidRPr="006B188A" w:rsidRDefault="006A4402">
          <w:pPr>
            <w:pStyle w:val="Spistreci2"/>
            <w:tabs>
              <w:tab w:val="right" w:leader="dot" w:pos="9062"/>
            </w:tabs>
            <w:rPr>
              <w:rFonts w:ascii="Cambria" w:eastAsiaTheme="minorEastAsia" w:hAnsi="Cambria"/>
              <w:noProof/>
              <w:lang w:eastAsia="pl-PL"/>
            </w:rPr>
          </w:pPr>
          <w:hyperlink w:anchor="_Toc78279885" w:history="1">
            <w:r w:rsidR="006B188A" w:rsidRPr="006B188A">
              <w:rPr>
                <w:rStyle w:val="Hipercze"/>
                <w:rFonts w:ascii="Cambria" w:hAnsi="Cambria"/>
                <w:noProof/>
              </w:rPr>
              <w:t>III.2. RAMY FINANSOWE REALIZACJI STRATEGII</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_Toc78279885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30</w:t>
            </w:r>
            <w:r w:rsidR="00066C34" w:rsidRPr="006B188A">
              <w:rPr>
                <w:rFonts w:ascii="Cambria" w:hAnsi="Cambria"/>
                <w:noProof/>
                <w:webHidden/>
              </w:rPr>
              <w:fldChar w:fldCharType="end"/>
            </w:r>
          </w:hyperlink>
        </w:p>
        <w:p w14:paraId="08996466" w14:textId="2CB51A5C" w:rsidR="006B188A" w:rsidRPr="006B188A" w:rsidRDefault="006A4402">
          <w:pPr>
            <w:pStyle w:val="Spistreci1"/>
            <w:tabs>
              <w:tab w:val="right" w:leader="dot" w:pos="9062"/>
            </w:tabs>
            <w:rPr>
              <w:rFonts w:ascii="Cambria" w:eastAsiaTheme="minorEastAsia" w:hAnsi="Cambria"/>
              <w:noProof/>
              <w:lang w:eastAsia="pl-PL"/>
            </w:rPr>
          </w:pPr>
          <w:hyperlink w:anchor="_Toc78279886" w:history="1">
            <w:r w:rsidR="006B188A" w:rsidRPr="006B188A">
              <w:rPr>
                <w:rStyle w:val="Hipercze"/>
                <w:rFonts w:ascii="Cambria" w:hAnsi="Cambria"/>
                <w:noProof/>
              </w:rPr>
              <w:t>SPIS TABEL</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_Toc78279886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33</w:t>
            </w:r>
            <w:r w:rsidR="00066C34" w:rsidRPr="006B188A">
              <w:rPr>
                <w:rFonts w:ascii="Cambria" w:hAnsi="Cambria"/>
                <w:noProof/>
                <w:webHidden/>
              </w:rPr>
              <w:fldChar w:fldCharType="end"/>
            </w:r>
          </w:hyperlink>
        </w:p>
        <w:p w14:paraId="7FAD4CC8" w14:textId="3CBE30EF" w:rsidR="006B188A" w:rsidRDefault="006A4402">
          <w:pPr>
            <w:pStyle w:val="Spistreci1"/>
            <w:tabs>
              <w:tab w:val="right" w:leader="dot" w:pos="9062"/>
            </w:tabs>
            <w:rPr>
              <w:rFonts w:eastAsiaTheme="minorEastAsia"/>
              <w:noProof/>
              <w:lang w:eastAsia="pl-PL"/>
            </w:rPr>
          </w:pPr>
          <w:hyperlink w:anchor="_Toc78279887" w:history="1">
            <w:r w:rsidR="006B188A" w:rsidRPr="006B188A">
              <w:rPr>
                <w:rStyle w:val="Hipercze"/>
                <w:rFonts w:ascii="Cambria" w:hAnsi="Cambria"/>
                <w:noProof/>
              </w:rPr>
              <w:t>SPIS RYSUNKÓW</w:t>
            </w:r>
            <w:r w:rsidR="006B188A" w:rsidRPr="006B188A">
              <w:rPr>
                <w:rFonts w:ascii="Cambria" w:hAnsi="Cambria"/>
                <w:noProof/>
                <w:webHidden/>
              </w:rPr>
              <w:tab/>
            </w:r>
            <w:r w:rsidR="00066C34" w:rsidRPr="006B188A">
              <w:rPr>
                <w:rFonts w:ascii="Cambria" w:hAnsi="Cambria"/>
                <w:noProof/>
                <w:webHidden/>
              </w:rPr>
              <w:fldChar w:fldCharType="begin"/>
            </w:r>
            <w:r w:rsidR="006B188A" w:rsidRPr="006B188A">
              <w:rPr>
                <w:rFonts w:ascii="Cambria" w:hAnsi="Cambria"/>
                <w:noProof/>
                <w:webHidden/>
              </w:rPr>
              <w:instrText xml:space="preserve"> PAGEREF _Toc78279887 \h </w:instrText>
            </w:r>
            <w:r w:rsidR="00066C34" w:rsidRPr="006B188A">
              <w:rPr>
                <w:rFonts w:ascii="Cambria" w:hAnsi="Cambria"/>
                <w:noProof/>
                <w:webHidden/>
              </w:rPr>
            </w:r>
            <w:r w:rsidR="00066C34" w:rsidRPr="006B188A">
              <w:rPr>
                <w:rFonts w:ascii="Cambria" w:hAnsi="Cambria"/>
                <w:noProof/>
                <w:webHidden/>
              </w:rPr>
              <w:fldChar w:fldCharType="separate"/>
            </w:r>
            <w:r w:rsidR="00A042A2">
              <w:rPr>
                <w:rFonts w:ascii="Cambria" w:hAnsi="Cambria"/>
                <w:noProof/>
                <w:webHidden/>
              </w:rPr>
              <w:t>33</w:t>
            </w:r>
            <w:r w:rsidR="00066C34" w:rsidRPr="006B188A">
              <w:rPr>
                <w:rFonts w:ascii="Cambria" w:hAnsi="Cambria"/>
                <w:noProof/>
                <w:webHidden/>
              </w:rPr>
              <w:fldChar w:fldCharType="end"/>
            </w:r>
          </w:hyperlink>
        </w:p>
        <w:p w14:paraId="3667898C" w14:textId="77777777" w:rsidR="006B188A" w:rsidRDefault="00066C34">
          <w:r>
            <w:rPr>
              <w:b/>
              <w:bCs/>
            </w:rPr>
            <w:fldChar w:fldCharType="end"/>
          </w:r>
        </w:p>
      </w:sdtContent>
    </w:sdt>
    <w:p w14:paraId="3D14811F" w14:textId="77777777" w:rsidR="006B188A" w:rsidRDefault="006B188A" w:rsidP="006C6B84">
      <w:pPr>
        <w:pStyle w:val="Nagwek1"/>
        <w:rPr>
          <w:b/>
          <w:bCs/>
        </w:rPr>
      </w:pPr>
      <w:r>
        <w:rPr>
          <w:b/>
          <w:bCs/>
        </w:rPr>
        <w:br w:type="page"/>
      </w:r>
    </w:p>
    <w:p w14:paraId="56AA641E" w14:textId="77777777" w:rsidR="00EA3738" w:rsidRDefault="006C6B84" w:rsidP="006C6B84">
      <w:pPr>
        <w:pStyle w:val="Nagwek1"/>
        <w:rPr>
          <w:b/>
          <w:bCs/>
        </w:rPr>
      </w:pPr>
      <w:bookmarkStart w:id="1" w:name="_Toc78279851"/>
      <w:r w:rsidRPr="006C6B84">
        <w:rPr>
          <w:b/>
          <w:bCs/>
        </w:rPr>
        <w:lastRenderedPageBreak/>
        <w:t>WSTĘP</w:t>
      </w:r>
      <w:bookmarkEnd w:id="1"/>
    </w:p>
    <w:p w14:paraId="61CFB547" w14:textId="77777777" w:rsidR="00BE6CEE" w:rsidRPr="00BE6CEE" w:rsidRDefault="00BE6CEE" w:rsidP="00BE6CEE">
      <w:pPr>
        <w:pStyle w:val="Nagwek1"/>
        <w:spacing w:line="360" w:lineRule="auto"/>
        <w:ind w:firstLine="708"/>
        <w:jc w:val="both"/>
        <w:rPr>
          <w:rFonts w:ascii="Cambria" w:hAnsi="Cambria"/>
          <w:color w:val="auto"/>
          <w:sz w:val="22"/>
          <w:szCs w:val="22"/>
        </w:rPr>
      </w:pPr>
      <w:bookmarkStart w:id="2" w:name="_Toc78279852"/>
      <w:r w:rsidRPr="00BE6CEE">
        <w:rPr>
          <w:rFonts w:ascii="Cambria" w:hAnsi="Cambria"/>
          <w:color w:val="auto"/>
          <w:sz w:val="22"/>
          <w:szCs w:val="22"/>
        </w:rPr>
        <w:t>Strategia rozwoju gminy to dokument tworzący ramy dla procesu zarządzania gminą oraz wyznaczania i osiągania celów polityk publicznych. W formie niematerialnej oznacza realizację procesu zarządzania, podejmowania konkretnych przedsięwzięć służących wdrażaniu proponowanych w Strategii kierunków interwencji przy wykorzystaniu narzędzi wykonawczych, a także proces monitoringu i ewaluacji, przekładający się na doskonalenie podejmowanych działań.</w:t>
      </w:r>
      <w:bookmarkEnd w:id="2"/>
    </w:p>
    <w:p w14:paraId="786A5196" w14:textId="77777777" w:rsidR="00BE6CEE" w:rsidRDefault="00BE6CEE" w:rsidP="00BE6CEE">
      <w:pPr>
        <w:pStyle w:val="Nagwek1"/>
        <w:spacing w:before="0" w:line="360" w:lineRule="auto"/>
        <w:ind w:firstLine="708"/>
        <w:jc w:val="both"/>
        <w:rPr>
          <w:rFonts w:ascii="Cambria" w:hAnsi="Cambria"/>
          <w:color w:val="auto"/>
          <w:sz w:val="22"/>
          <w:szCs w:val="22"/>
        </w:rPr>
      </w:pPr>
      <w:bookmarkStart w:id="3" w:name="_Toc78279853"/>
      <w:r w:rsidRPr="00BE6CEE">
        <w:rPr>
          <w:rFonts w:ascii="Cambria" w:hAnsi="Cambria"/>
          <w:color w:val="auto"/>
          <w:sz w:val="22"/>
          <w:szCs w:val="22"/>
        </w:rPr>
        <w:t xml:space="preserve">Prace nad Strategią Rozwoju Gminy </w:t>
      </w:r>
      <w:r>
        <w:rPr>
          <w:rFonts w:ascii="Cambria" w:hAnsi="Cambria"/>
          <w:color w:val="auto"/>
          <w:sz w:val="22"/>
          <w:szCs w:val="22"/>
        </w:rPr>
        <w:t xml:space="preserve">Lewin Kłodzki do roku </w:t>
      </w:r>
      <w:r w:rsidRPr="00BE6CEE">
        <w:rPr>
          <w:rFonts w:ascii="Cambria" w:hAnsi="Cambria"/>
          <w:color w:val="auto"/>
          <w:sz w:val="22"/>
          <w:szCs w:val="22"/>
        </w:rPr>
        <w:t>2030 rozpoczęły się na podstawie Uchwały nr XXIX/</w:t>
      </w:r>
      <w:r>
        <w:rPr>
          <w:rFonts w:ascii="Cambria" w:hAnsi="Cambria"/>
          <w:color w:val="auto"/>
          <w:sz w:val="22"/>
          <w:szCs w:val="22"/>
        </w:rPr>
        <w:t>185</w:t>
      </w:r>
      <w:r w:rsidRPr="00BE6CEE">
        <w:rPr>
          <w:rFonts w:ascii="Cambria" w:hAnsi="Cambria"/>
          <w:color w:val="auto"/>
          <w:sz w:val="22"/>
          <w:szCs w:val="22"/>
        </w:rPr>
        <w:t xml:space="preserve">/2021 Rady </w:t>
      </w:r>
      <w:r>
        <w:rPr>
          <w:rFonts w:ascii="Cambria" w:hAnsi="Cambria"/>
          <w:color w:val="auto"/>
          <w:sz w:val="22"/>
          <w:szCs w:val="22"/>
        </w:rPr>
        <w:t>Gminy Lewin Kłodzki</w:t>
      </w:r>
      <w:r w:rsidRPr="00BE6CEE">
        <w:rPr>
          <w:rFonts w:ascii="Cambria" w:hAnsi="Cambria"/>
          <w:color w:val="auto"/>
          <w:sz w:val="22"/>
          <w:szCs w:val="22"/>
        </w:rPr>
        <w:t xml:space="preserve"> z dnia </w:t>
      </w:r>
      <w:r>
        <w:rPr>
          <w:rFonts w:ascii="Cambria" w:hAnsi="Cambria"/>
          <w:color w:val="auto"/>
          <w:sz w:val="22"/>
          <w:szCs w:val="22"/>
        </w:rPr>
        <w:t>10</w:t>
      </w:r>
      <w:r w:rsidRPr="00BE6CEE">
        <w:rPr>
          <w:rFonts w:ascii="Cambria" w:hAnsi="Cambria"/>
          <w:color w:val="auto"/>
          <w:sz w:val="22"/>
          <w:szCs w:val="22"/>
        </w:rPr>
        <w:t xml:space="preserve"> lutego 2021 r. </w:t>
      </w:r>
      <w:r>
        <w:rPr>
          <w:rFonts w:ascii="Cambria" w:hAnsi="Cambria"/>
          <w:color w:val="auto"/>
          <w:sz w:val="22"/>
          <w:szCs w:val="22"/>
        </w:rPr>
        <w:br/>
      </w:r>
      <w:r w:rsidRPr="00BE6CEE">
        <w:rPr>
          <w:rFonts w:ascii="Cambria" w:hAnsi="Cambria"/>
          <w:color w:val="auto"/>
          <w:sz w:val="22"/>
          <w:szCs w:val="22"/>
        </w:rPr>
        <w:t xml:space="preserve">w sprawie określenia szczegółowego trybu i harmonogramu opracowania projektu Strategii Rozwoju Gminy </w:t>
      </w:r>
      <w:r>
        <w:rPr>
          <w:rFonts w:ascii="Cambria" w:hAnsi="Cambria"/>
          <w:color w:val="auto"/>
          <w:sz w:val="22"/>
          <w:szCs w:val="22"/>
        </w:rPr>
        <w:t xml:space="preserve">Lewin Kłodzki do roku </w:t>
      </w:r>
      <w:r w:rsidRPr="00BE6CEE">
        <w:rPr>
          <w:rFonts w:ascii="Cambria" w:hAnsi="Cambria"/>
          <w:color w:val="auto"/>
          <w:sz w:val="22"/>
          <w:szCs w:val="22"/>
        </w:rPr>
        <w:t>2030”, w tym trybu konsultacji, o których mowa w art. 6 ust. 3 ustawy z dnia 6 grudnia 2006 r</w:t>
      </w:r>
      <w:r>
        <w:rPr>
          <w:rFonts w:ascii="Cambria" w:hAnsi="Cambria"/>
          <w:color w:val="auto"/>
          <w:sz w:val="22"/>
          <w:szCs w:val="22"/>
        </w:rPr>
        <w:t>.</w:t>
      </w:r>
      <w:r w:rsidRPr="00BE6CEE">
        <w:rPr>
          <w:rFonts w:ascii="Cambria" w:hAnsi="Cambria"/>
          <w:color w:val="auto"/>
          <w:sz w:val="22"/>
          <w:szCs w:val="22"/>
        </w:rPr>
        <w:t xml:space="preserve"> o zasadach prowadzenia polityki rozwoju.</w:t>
      </w:r>
      <w:bookmarkEnd w:id="3"/>
      <w:r>
        <w:rPr>
          <w:rFonts w:ascii="Cambria" w:hAnsi="Cambria"/>
          <w:color w:val="auto"/>
          <w:sz w:val="22"/>
          <w:szCs w:val="22"/>
        </w:rPr>
        <w:t xml:space="preserve"> </w:t>
      </w:r>
    </w:p>
    <w:p w14:paraId="21C8DDCE"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4" w:name="_Toc78279854"/>
      <w:r w:rsidRPr="00BE6CEE">
        <w:rPr>
          <w:rFonts w:ascii="Cambria" w:hAnsi="Cambria"/>
          <w:color w:val="auto"/>
          <w:sz w:val="22"/>
          <w:szCs w:val="22"/>
        </w:rPr>
        <w:t xml:space="preserve">Kształt niniejszego dokumentu wynika z obowiązujących przepisów prawa, </w:t>
      </w:r>
      <w:r>
        <w:rPr>
          <w:rFonts w:ascii="Cambria" w:hAnsi="Cambria"/>
          <w:color w:val="auto"/>
          <w:sz w:val="22"/>
          <w:szCs w:val="22"/>
        </w:rPr>
        <w:br/>
      </w:r>
      <w:r w:rsidRPr="00BE6CEE">
        <w:rPr>
          <w:rFonts w:ascii="Cambria" w:hAnsi="Cambria"/>
          <w:color w:val="auto"/>
          <w:sz w:val="22"/>
          <w:szCs w:val="22"/>
        </w:rPr>
        <w:t xml:space="preserve">w szczególności ustawy z dnia 8 marca 1990 r. o samorządzie gminnym (Dz.U. z 2020 poz. 713 </w:t>
      </w:r>
      <w:r>
        <w:rPr>
          <w:rFonts w:ascii="Cambria" w:hAnsi="Cambria"/>
          <w:color w:val="auto"/>
          <w:sz w:val="22"/>
          <w:szCs w:val="22"/>
        </w:rPr>
        <w:br/>
      </w:r>
      <w:r w:rsidRPr="00BE6CEE">
        <w:rPr>
          <w:rFonts w:ascii="Cambria" w:hAnsi="Cambria"/>
          <w:color w:val="auto"/>
          <w:sz w:val="22"/>
          <w:szCs w:val="22"/>
        </w:rPr>
        <w:t>z późn. zm.), zgodnie z którą Strategia musi zawierać następujące elementy:</w:t>
      </w:r>
      <w:bookmarkEnd w:id="4"/>
    </w:p>
    <w:p w14:paraId="31F1FA7C"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5" w:name="_Toc78279855"/>
      <w:r w:rsidRPr="00BE6CEE">
        <w:rPr>
          <w:rFonts w:ascii="Cambria" w:hAnsi="Cambria"/>
          <w:color w:val="auto"/>
          <w:sz w:val="22"/>
          <w:szCs w:val="22"/>
        </w:rPr>
        <w:t>1)</w:t>
      </w:r>
      <w:r>
        <w:rPr>
          <w:rFonts w:ascii="Cambria" w:hAnsi="Cambria"/>
          <w:color w:val="auto"/>
          <w:sz w:val="22"/>
          <w:szCs w:val="22"/>
        </w:rPr>
        <w:t xml:space="preserve"> </w:t>
      </w:r>
      <w:r w:rsidRPr="00BE6CEE">
        <w:rPr>
          <w:rFonts w:ascii="Cambria" w:hAnsi="Cambria"/>
          <w:color w:val="auto"/>
          <w:sz w:val="22"/>
          <w:szCs w:val="22"/>
        </w:rPr>
        <w:t>cele strategiczne rozwoju w wymiarze społecznym, gospodarczym i przestrzennym;</w:t>
      </w:r>
      <w:bookmarkEnd w:id="5"/>
    </w:p>
    <w:p w14:paraId="2B2327F0"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6" w:name="_Toc78279856"/>
      <w:r w:rsidRPr="00BE6CEE">
        <w:rPr>
          <w:rFonts w:ascii="Cambria" w:hAnsi="Cambria"/>
          <w:color w:val="auto"/>
          <w:sz w:val="22"/>
          <w:szCs w:val="22"/>
        </w:rPr>
        <w:t>2)</w:t>
      </w:r>
      <w:r>
        <w:rPr>
          <w:rFonts w:ascii="Cambria" w:hAnsi="Cambria"/>
          <w:color w:val="auto"/>
          <w:sz w:val="22"/>
          <w:szCs w:val="22"/>
        </w:rPr>
        <w:t xml:space="preserve"> </w:t>
      </w:r>
      <w:r w:rsidRPr="00BE6CEE">
        <w:rPr>
          <w:rFonts w:ascii="Cambria" w:hAnsi="Cambria"/>
          <w:color w:val="auto"/>
          <w:sz w:val="22"/>
          <w:szCs w:val="22"/>
        </w:rPr>
        <w:t>kierunki działań podejmowanych dla osiągnięcia celów strategicznych;</w:t>
      </w:r>
      <w:bookmarkEnd w:id="6"/>
    </w:p>
    <w:p w14:paraId="7EBFE133" w14:textId="77777777" w:rsidR="00BE6CEE" w:rsidRDefault="00BE6CEE" w:rsidP="00BE6CEE">
      <w:pPr>
        <w:pStyle w:val="Nagwek1"/>
        <w:spacing w:before="0" w:line="360" w:lineRule="auto"/>
        <w:ind w:firstLine="708"/>
        <w:jc w:val="both"/>
        <w:rPr>
          <w:rFonts w:ascii="Cambria" w:hAnsi="Cambria"/>
          <w:color w:val="auto"/>
          <w:sz w:val="22"/>
          <w:szCs w:val="22"/>
        </w:rPr>
      </w:pPr>
      <w:bookmarkStart w:id="7" w:name="_Toc78279857"/>
      <w:r w:rsidRPr="00BE6CEE">
        <w:rPr>
          <w:rFonts w:ascii="Cambria" w:hAnsi="Cambria"/>
          <w:color w:val="auto"/>
          <w:sz w:val="22"/>
          <w:szCs w:val="22"/>
        </w:rPr>
        <w:t>3)</w:t>
      </w:r>
      <w:r>
        <w:rPr>
          <w:rFonts w:ascii="Cambria" w:hAnsi="Cambria"/>
          <w:color w:val="auto"/>
          <w:sz w:val="22"/>
          <w:szCs w:val="22"/>
        </w:rPr>
        <w:t xml:space="preserve"> </w:t>
      </w:r>
      <w:r w:rsidRPr="00BE6CEE">
        <w:rPr>
          <w:rFonts w:ascii="Cambria" w:hAnsi="Cambria"/>
          <w:color w:val="auto"/>
          <w:sz w:val="22"/>
          <w:szCs w:val="22"/>
        </w:rPr>
        <w:t>oczekiwane rezultaty planowanych działań, w tym w wymiarze przestrzennym oraz</w:t>
      </w:r>
      <w:bookmarkEnd w:id="7"/>
      <w:r w:rsidRPr="00BE6CEE">
        <w:rPr>
          <w:rFonts w:ascii="Cambria" w:hAnsi="Cambria"/>
          <w:color w:val="auto"/>
          <w:sz w:val="22"/>
          <w:szCs w:val="22"/>
        </w:rPr>
        <w:t xml:space="preserve"> </w:t>
      </w:r>
    </w:p>
    <w:p w14:paraId="222F5884"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8" w:name="_Toc78279858"/>
      <w:r w:rsidRPr="00BE6CEE">
        <w:rPr>
          <w:rFonts w:ascii="Cambria" w:hAnsi="Cambria"/>
          <w:color w:val="auto"/>
          <w:sz w:val="22"/>
          <w:szCs w:val="22"/>
        </w:rPr>
        <w:t>wskaźniki ich osiągnięcia;</w:t>
      </w:r>
      <w:bookmarkEnd w:id="8"/>
    </w:p>
    <w:p w14:paraId="0D638484"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9" w:name="_Toc78279859"/>
      <w:r w:rsidRPr="00BE6CEE">
        <w:rPr>
          <w:rFonts w:ascii="Cambria" w:hAnsi="Cambria"/>
          <w:color w:val="auto"/>
          <w:sz w:val="22"/>
          <w:szCs w:val="22"/>
        </w:rPr>
        <w:t>4)</w:t>
      </w:r>
      <w:r>
        <w:rPr>
          <w:rFonts w:ascii="Cambria" w:hAnsi="Cambria"/>
          <w:color w:val="auto"/>
          <w:sz w:val="22"/>
          <w:szCs w:val="22"/>
        </w:rPr>
        <w:t xml:space="preserve"> m</w:t>
      </w:r>
      <w:r w:rsidRPr="00BE6CEE">
        <w:rPr>
          <w:rFonts w:ascii="Cambria" w:hAnsi="Cambria"/>
          <w:color w:val="auto"/>
          <w:sz w:val="22"/>
          <w:szCs w:val="22"/>
        </w:rPr>
        <w:t>odel struktury funkcjonalno-przestrzennej gminy;</w:t>
      </w:r>
      <w:bookmarkEnd w:id="9"/>
    </w:p>
    <w:p w14:paraId="3DDF7726" w14:textId="77777777" w:rsidR="00BE6CEE" w:rsidRDefault="00BE6CEE" w:rsidP="00BE6CEE">
      <w:pPr>
        <w:pStyle w:val="Nagwek1"/>
        <w:spacing w:before="0" w:line="360" w:lineRule="auto"/>
        <w:ind w:firstLine="708"/>
        <w:jc w:val="both"/>
        <w:rPr>
          <w:rFonts w:ascii="Cambria" w:hAnsi="Cambria"/>
          <w:color w:val="auto"/>
          <w:sz w:val="22"/>
          <w:szCs w:val="22"/>
        </w:rPr>
      </w:pPr>
      <w:bookmarkStart w:id="10" w:name="_Toc78279860"/>
      <w:r w:rsidRPr="00BE6CEE">
        <w:rPr>
          <w:rFonts w:ascii="Cambria" w:hAnsi="Cambria"/>
          <w:color w:val="auto"/>
          <w:sz w:val="22"/>
          <w:szCs w:val="22"/>
        </w:rPr>
        <w:t>5)</w:t>
      </w:r>
      <w:r>
        <w:rPr>
          <w:rFonts w:ascii="Cambria" w:hAnsi="Cambria"/>
          <w:color w:val="auto"/>
          <w:sz w:val="22"/>
          <w:szCs w:val="22"/>
        </w:rPr>
        <w:t xml:space="preserve"> </w:t>
      </w:r>
      <w:r w:rsidRPr="00BE6CEE">
        <w:rPr>
          <w:rFonts w:ascii="Cambria" w:hAnsi="Cambria"/>
          <w:color w:val="auto"/>
          <w:sz w:val="22"/>
          <w:szCs w:val="22"/>
        </w:rPr>
        <w:t>ustalenia i rekomendacje w zakresie kształtowania i prowadzenia polityki</w:t>
      </w:r>
      <w:bookmarkEnd w:id="10"/>
      <w:r w:rsidRPr="00BE6CEE">
        <w:rPr>
          <w:rFonts w:ascii="Cambria" w:hAnsi="Cambria"/>
          <w:color w:val="auto"/>
          <w:sz w:val="22"/>
          <w:szCs w:val="22"/>
        </w:rPr>
        <w:t xml:space="preserve"> </w:t>
      </w:r>
    </w:p>
    <w:p w14:paraId="40EAB350" w14:textId="77777777" w:rsidR="00BE6CEE" w:rsidRPr="00BE6CEE" w:rsidRDefault="00BE6CEE" w:rsidP="00BE6CEE">
      <w:pPr>
        <w:pStyle w:val="Nagwek1"/>
        <w:spacing w:before="0" w:line="360" w:lineRule="auto"/>
        <w:ind w:firstLine="708"/>
        <w:jc w:val="both"/>
        <w:rPr>
          <w:rFonts w:ascii="Cambria" w:hAnsi="Cambria"/>
          <w:color w:val="auto"/>
          <w:sz w:val="22"/>
          <w:szCs w:val="22"/>
        </w:rPr>
      </w:pPr>
      <w:bookmarkStart w:id="11" w:name="_Toc78279861"/>
      <w:r w:rsidRPr="00BE6CEE">
        <w:rPr>
          <w:rFonts w:ascii="Cambria" w:hAnsi="Cambria"/>
          <w:color w:val="auto"/>
          <w:sz w:val="22"/>
          <w:szCs w:val="22"/>
        </w:rPr>
        <w:t>przestrzennej w gminie;</w:t>
      </w:r>
      <w:bookmarkEnd w:id="11"/>
    </w:p>
    <w:p w14:paraId="06EDDAFC" w14:textId="77777777" w:rsidR="00BE6CEE" w:rsidRPr="00BE6CEE" w:rsidRDefault="00BE6CEE" w:rsidP="001073C7">
      <w:pPr>
        <w:pStyle w:val="Nagwek1"/>
        <w:spacing w:before="0" w:line="360" w:lineRule="auto"/>
        <w:ind w:left="708"/>
        <w:jc w:val="both"/>
        <w:rPr>
          <w:rFonts w:ascii="Cambria" w:hAnsi="Cambria"/>
          <w:color w:val="auto"/>
          <w:sz w:val="22"/>
          <w:szCs w:val="22"/>
        </w:rPr>
      </w:pPr>
      <w:bookmarkStart w:id="12" w:name="_Toc78279862"/>
      <w:r w:rsidRPr="00BE6CEE">
        <w:rPr>
          <w:rFonts w:ascii="Cambria" w:hAnsi="Cambria"/>
          <w:color w:val="auto"/>
          <w:sz w:val="22"/>
          <w:szCs w:val="22"/>
        </w:rPr>
        <w:t>6)</w:t>
      </w:r>
      <w:r>
        <w:rPr>
          <w:rFonts w:ascii="Cambria" w:hAnsi="Cambria"/>
          <w:color w:val="auto"/>
          <w:sz w:val="22"/>
          <w:szCs w:val="22"/>
        </w:rPr>
        <w:t xml:space="preserve"> </w:t>
      </w:r>
      <w:r w:rsidRPr="00BE6CEE">
        <w:rPr>
          <w:rFonts w:ascii="Cambria" w:hAnsi="Cambria"/>
          <w:color w:val="auto"/>
          <w:sz w:val="22"/>
          <w:szCs w:val="22"/>
        </w:rPr>
        <w:t xml:space="preserve">obszary strategicznej interwencji określone w strategii rozwoju województwa, </w:t>
      </w:r>
      <w:r w:rsidR="001073C7">
        <w:rPr>
          <w:rFonts w:ascii="Cambria" w:hAnsi="Cambria"/>
          <w:color w:val="auto"/>
          <w:sz w:val="22"/>
          <w:szCs w:val="22"/>
        </w:rPr>
        <w:br/>
      </w:r>
      <w:r w:rsidRPr="00BE6CEE">
        <w:rPr>
          <w:rFonts w:ascii="Cambria" w:hAnsi="Cambria"/>
          <w:color w:val="auto"/>
          <w:sz w:val="22"/>
          <w:szCs w:val="22"/>
        </w:rPr>
        <w:t>o której</w:t>
      </w:r>
      <w:bookmarkEnd w:id="12"/>
      <w:r w:rsidR="001073C7">
        <w:rPr>
          <w:rFonts w:ascii="Cambria" w:hAnsi="Cambria"/>
          <w:color w:val="auto"/>
          <w:sz w:val="22"/>
          <w:szCs w:val="22"/>
        </w:rPr>
        <w:t xml:space="preserve"> </w:t>
      </w:r>
      <w:bookmarkStart w:id="13" w:name="_Toc78279863"/>
      <w:r w:rsidRPr="00BE6CEE">
        <w:rPr>
          <w:rFonts w:ascii="Cambria" w:hAnsi="Cambria"/>
          <w:color w:val="auto"/>
          <w:sz w:val="22"/>
          <w:szCs w:val="22"/>
        </w:rPr>
        <w:t>mowa w art. 11 ust. 1 ustawy z dnia 5 czerwca 1998 r. o samorządzie województwa, wraz</w:t>
      </w:r>
      <w:bookmarkEnd w:id="13"/>
      <w:r w:rsidRPr="00BE6CEE">
        <w:rPr>
          <w:rFonts w:ascii="Cambria" w:hAnsi="Cambria"/>
          <w:color w:val="auto"/>
          <w:sz w:val="22"/>
          <w:szCs w:val="22"/>
        </w:rPr>
        <w:t xml:space="preserve"> </w:t>
      </w:r>
      <w:bookmarkStart w:id="14" w:name="_Toc78279864"/>
      <w:r w:rsidRPr="00BE6CEE">
        <w:rPr>
          <w:rFonts w:ascii="Cambria" w:hAnsi="Cambria"/>
          <w:color w:val="auto"/>
          <w:sz w:val="22"/>
          <w:szCs w:val="22"/>
        </w:rPr>
        <w:t>z zakresem planowanych działań;</w:t>
      </w:r>
      <w:bookmarkEnd w:id="14"/>
    </w:p>
    <w:p w14:paraId="6DF69DA2" w14:textId="77777777" w:rsidR="00CB5B48" w:rsidRDefault="00BE6CEE" w:rsidP="00CB5B48">
      <w:pPr>
        <w:pStyle w:val="Nagwek1"/>
        <w:spacing w:before="0" w:line="360" w:lineRule="auto"/>
        <w:ind w:firstLine="708"/>
        <w:jc w:val="both"/>
        <w:rPr>
          <w:rFonts w:ascii="Cambria" w:hAnsi="Cambria"/>
          <w:color w:val="auto"/>
          <w:sz w:val="22"/>
          <w:szCs w:val="22"/>
        </w:rPr>
      </w:pPr>
      <w:bookmarkStart w:id="15" w:name="_Toc78279865"/>
      <w:r w:rsidRPr="00BE6CEE">
        <w:rPr>
          <w:rFonts w:ascii="Cambria" w:hAnsi="Cambria"/>
          <w:color w:val="auto"/>
          <w:sz w:val="22"/>
          <w:szCs w:val="22"/>
        </w:rPr>
        <w:t>7)</w:t>
      </w:r>
      <w:r w:rsidR="00CB5B48">
        <w:rPr>
          <w:rFonts w:ascii="Cambria" w:hAnsi="Cambria"/>
          <w:color w:val="auto"/>
          <w:sz w:val="22"/>
          <w:szCs w:val="22"/>
        </w:rPr>
        <w:t xml:space="preserve"> </w:t>
      </w:r>
      <w:r w:rsidRPr="00BE6CEE">
        <w:rPr>
          <w:rFonts w:ascii="Cambria" w:hAnsi="Cambria"/>
          <w:color w:val="auto"/>
          <w:sz w:val="22"/>
          <w:szCs w:val="22"/>
        </w:rPr>
        <w:t>obszary strategicznej interwencji kluczowe dla gminy, jeżeli takie zidentyfikowano,</w:t>
      </w:r>
      <w:bookmarkEnd w:id="15"/>
    </w:p>
    <w:p w14:paraId="290A3083" w14:textId="77777777" w:rsidR="00BE6CEE" w:rsidRPr="00BE6CEE" w:rsidRDefault="00BE6CEE" w:rsidP="00CB5B48">
      <w:pPr>
        <w:pStyle w:val="Nagwek1"/>
        <w:spacing w:before="0" w:line="360" w:lineRule="auto"/>
        <w:ind w:firstLine="708"/>
        <w:jc w:val="both"/>
        <w:rPr>
          <w:rFonts w:ascii="Cambria" w:hAnsi="Cambria"/>
          <w:color w:val="auto"/>
          <w:sz w:val="22"/>
          <w:szCs w:val="22"/>
        </w:rPr>
      </w:pPr>
      <w:bookmarkStart w:id="16" w:name="_Toc78279866"/>
      <w:r w:rsidRPr="00BE6CEE">
        <w:rPr>
          <w:rFonts w:ascii="Cambria" w:hAnsi="Cambria"/>
          <w:color w:val="auto"/>
          <w:sz w:val="22"/>
          <w:szCs w:val="22"/>
        </w:rPr>
        <w:t>wraz z zakresem planowanych działań;</w:t>
      </w:r>
      <w:bookmarkEnd w:id="16"/>
    </w:p>
    <w:p w14:paraId="06F3D15C" w14:textId="77777777" w:rsidR="00BE6CEE" w:rsidRPr="00BE6CEE" w:rsidRDefault="00BE6CEE" w:rsidP="001073C7">
      <w:pPr>
        <w:pStyle w:val="Nagwek1"/>
        <w:spacing w:before="0" w:line="360" w:lineRule="auto"/>
        <w:ind w:left="708"/>
        <w:jc w:val="both"/>
        <w:rPr>
          <w:rFonts w:ascii="Cambria" w:hAnsi="Cambria"/>
          <w:color w:val="auto"/>
          <w:sz w:val="22"/>
          <w:szCs w:val="22"/>
        </w:rPr>
      </w:pPr>
      <w:bookmarkStart w:id="17" w:name="_Toc78279867"/>
      <w:r w:rsidRPr="00BE6CEE">
        <w:rPr>
          <w:rFonts w:ascii="Cambria" w:hAnsi="Cambria"/>
          <w:color w:val="auto"/>
          <w:sz w:val="22"/>
          <w:szCs w:val="22"/>
        </w:rPr>
        <w:t>8)</w:t>
      </w:r>
      <w:r w:rsidR="00CB5B48">
        <w:rPr>
          <w:rFonts w:ascii="Cambria" w:hAnsi="Cambria"/>
          <w:color w:val="auto"/>
          <w:sz w:val="22"/>
          <w:szCs w:val="22"/>
        </w:rPr>
        <w:t xml:space="preserve"> </w:t>
      </w:r>
      <w:r w:rsidRPr="00BE6CEE">
        <w:rPr>
          <w:rFonts w:ascii="Cambria" w:hAnsi="Cambria"/>
          <w:color w:val="auto"/>
          <w:sz w:val="22"/>
          <w:szCs w:val="22"/>
        </w:rPr>
        <w:t>system realizacji strategii, w tym wytyczne do sporządzania dokumentów</w:t>
      </w:r>
      <w:bookmarkEnd w:id="17"/>
      <w:r w:rsidRPr="00BE6CEE">
        <w:rPr>
          <w:rFonts w:ascii="Cambria" w:hAnsi="Cambria"/>
          <w:color w:val="auto"/>
          <w:sz w:val="22"/>
          <w:szCs w:val="22"/>
        </w:rPr>
        <w:t xml:space="preserve"> </w:t>
      </w:r>
      <w:bookmarkStart w:id="18" w:name="_Toc78279868"/>
      <w:r w:rsidRPr="00BE6CEE">
        <w:rPr>
          <w:rFonts w:ascii="Cambria" w:hAnsi="Cambria"/>
          <w:color w:val="auto"/>
          <w:sz w:val="22"/>
          <w:szCs w:val="22"/>
        </w:rPr>
        <w:t>wykonawczych;</w:t>
      </w:r>
      <w:bookmarkEnd w:id="18"/>
    </w:p>
    <w:p w14:paraId="52B359A3" w14:textId="77777777" w:rsidR="00BE6CEE" w:rsidRPr="00BE6CEE" w:rsidRDefault="00BE6CEE" w:rsidP="00CB5B48">
      <w:pPr>
        <w:pStyle w:val="Nagwek1"/>
        <w:spacing w:before="0" w:line="360" w:lineRule="auto"/>
        <w:ind w:firstLine="708"/>
        <w:jc w:val="both"/>
        <w:rPr>
          <w:rFonts w:ascii="Cambria" w:hAnsi="Cambria"/>
          <w:color w:val="auto"/>
          <w:sz w:val="22"/>
          <w:szCs w:val="22"/>
        </w:rPr>
      </w:pPr>
      <w:bookmarkStart w:id="19" w:name="_Toc78279869"/>
      <w:r w:rsidRPr="00BE6CEE">
        <w:rPr>
          <w:rFonts w:ascii="Cambria" w:hAnsi="Cambria"/>
          <w:color w:val="auto"/>
          <w:sz w:val="22"/>
          <w:szCs w:val="22"/>
        </w:rPr>
        <w:t>9)</w:t>
      </w:r>
      <w:r w:rsidR="00CB5B48">
        <w:rPr>
          <w:rFonts w:ascii="Cambria" w:hAnsi="Cambria"/>
          <w:color w:val="auto"/>
          <w:sz w:val="22"/>
          <w:szCs w:val="22"/>
        </w:rPr>
        <w:t xml:space="preserve"> r</w:t>
      </w:r>
      <w:r w:rsidRPr="00BE6CEE">
        <w:rPr>
          <w:rFonts w:ascii="Cambria" w:hAnsi="Cambria"/>
          <w:color w:val="auto"/>
          <w:sz w:val="22"/>
          <w:szCs w:val="22"/>
        </w:rPr>
        <w:t>amy finansowe i źródła finansowania.</w:t>
      </w:r>
      <w:bookmarkEnd w:id="19"/>
    </w:p>
    <w:p w14:paraId="4582AA4A" w14:textId="77777777" w:rsidR="00BE6CEE" w:rsidRPr="00BE6CEE" w:rsidRDefault="00BE6CEE" w:rsidP="004F2C80">
      <w:pPr>
        <w:pStyle w:val="Nagwek1"/>
        <w:spacing w:before="0" w:line="360" w:lineRule="auto"/>
        <w:jc w:val="both"/>
        <w:rPr>
          <w:rFonts w:ascii="Cambria" w:hAnsi="Cambria"/>
          <w:color w:val="auto"/>
          <w:sz w:val="22"/>
          <w:szCs w:val="22"/>
        </w:rPr>
      </w:pPr>
      <w:r w:rsidRPr="00BE6CEE">
        <w:rPr>
          <w:rFonts w:ascii="Cambria" w:hAnsi="Cambria"/>
          <w:color w:val="auto"/>
          <w:sz w:val="22"/>
          <w:szCs w:val="22"/>
        </w:rPr>
        <w:tab/>
      </w:r>
      <w:bookmarkStart w:id="20" w:name="_Toc78279870"/>
      <w:r w:rsidRPr="00BE6CEE">
        <w:rPr>
          <w:rFonts w:ascii="Cambria" w:hAnsi="Cambria"/>
          <w:color w:val="auto"/>
          <w:sz w:val="22"/>
          <w:szCs w:val="22"/>
        </w:rPr>
        <w:t>Podsumowanie diagnozy opiera się na danych przede wszystkim za lata 2016-2020.</w:t>
      </w:r>
      <w:r w:rsidR="004F2C80">
        <w:rPr>
          <w:rFonts w:ascii="Cambria" w:hAnsi="Cambria"/>
          <w:color w:val="auto"/>
          <w:sz w:val="22"/>
          <w:szCs w:val="22"/>
        </w:rPr>
        <w:t xml:space="preserve"> Ponadto zawiera uwagi zgłoszone przez mieszkańców w czasie spotkania konsultacyjnego.</w:t>
      </w:r>
      <w:bookmarkEnd w:id="20"/>
      <w:r w:rsidR="004F2C80">
        <w:rPr>
          <w:rFonts w:ascii="Cambria" w:hAnsi="Cambria"/>
          <w:color w:val="auto"/>
          <w:sz w:val="22"/>
          <w:szCs w:val="22"/>
        </w:rPr>
        <w:t xml:space="preserve"> </w:t>
      </w:r>
    </w:p>
    <w:p w14:paraId="40CBBE30" w14:textId="77777777" w:rsidR="00BE6CEE" w:rsidRPr="00BE6CEE" w:rsidRDefault="00BE6CEE" w:rsidP="004F2C80">
      <w:pPr>
        <w:pStyle w:val="Nagwek1"/>
        <w:spacing w:before="0" w:line="360" w:lineRule="auto"/>
        <w:ind w:firstLine="708"/>
        <w:jc w:val="both"/>
        <w:rPr>
          <w:rFonts w:ascii="Cambria" w:hAnsi="Cambria"/>
          <w:color w:val="auto"/>
          <w:sz w:val="22"/>
          <w:szCs w:val="22"/>
        </w:rPr>
      </w:pPr>
      <w:bookmarkStart w:id="21" w:name="_Toc78279871"/>
      <w:r w:rsidRPr="00BE6CEE">
        <w:rPr>
          <w:rFonts w:ascii="Cambria" w:hAnsi="Cambria"/>
          <w:color w:val="auto"/>
          <w:sz w:val="22"/>
          <w:szCs w:val="22"/>
        </w:rPr>
        <w:lastRenderedPageBreak/>
        <w:t>Ponadto opracowanie dokumentu wiązało się z procesem uspołecznienia.</w:t>
      </w:r>
      <w:bookmarkEnd w:id="21"/>
      <w:r w:rsidRPr="00BE6CEE">
        <w:rPr>
          <w:rFonts w:ascii="Cambria" w:hAnsi="Cambria"/>
          <w:color w:val="auto"/>
          <w:sz w:val="22"/>
          <w:szCs w:val="22"/>
        </w:rPr>
        <w:t xml:space="preserve"> </w:t>
      </w:r>
      <w:r w:rsidR="006B188A">
        <w:rPr>
          <w:rFonts w:ascii="Cambria" w:hAnsi="Cambria"/>
          <w:color w:val="auto"/>
          <w:sz w:val="22"/>
          <w:szCs w:val="22"/>
        </w:rPr>
        <w:t xml:space="preserve">W dniu 21 czerwca 2021 r. w Lewinie Kłodzkim odbyło się spotkanie konsultacyjne dla mieszkańców, na którym przedstawiono wyniki diagnozy strategicznej oraz rozmawiano o problemach, atutach </w:t>
      </w:r>
      <w:r w:rsidR="00434C35">
        <w:rPr>
          <w:rFonts w:ascii="Cambria" w:hAnsi="Cambria"/>
          <w:color w:val="auto"/>
          <w:sz w:val="22"/>
          <w:szCs w:val="22"/>
        </w:rPr>
        <w:br/>
      </w:r>
      <w:r w:rsidR="006B188A">
        <w:rPr>
          <w:rFonts w:ascii="Cambria" w:hAnsi="Cambria"/>
          <w:color w:val="auto"/>
          <w:sz w:val="22"/>
          <w:szCs w:val="22"/>
        </w:rPr>
        <w:t xml:space="preserve">i wyzwaniach rozwojowych dla gminy. </w:t>
      </w:r>
    </w:p>
    <w:p w14:paraId="634C0117" w14:textId="0E7CC593" w:rsidR="006C6B84" w:rsidRDefault="00BE6CEE" w:rsidP="006B188A">
      <w:pPr>
        <w:pStyle w:val="Nagwek1"/>
        <w:spacing w:before="0" w:line="360" w:lineRule="auto"/>
        <w:jc w:val="both"/>
        <w:rPr>
          <w:b/>
          <w:bCs/>
        </w:rPr>
      </w:pPr>
      <w:r w:rsidRPr="00BE6CEE">
        <w:rPr>
          <w:rFonts w:ascii="Cambria" w:hAnsi="Cambria"/>
          <w:color w:val="auto"/>
          <w:sz w:val="22"/>
          <w:szCs w:val="22"/>
        </w:rPr>
        <w:tab/>
      </w:r>
      <w:bookmarkStart w:id="22" w:name="_Toc78279873"/>
      <w:r w:rsidRPr="00BE6CEE">
        <w:rPr>
          <w:rFonts w:ascii="Cambria" w:hAnsi="Cambria"/>
          <w:color w:val="auto"/>
          <w:sz w:val="22"/>
          <w:szCs w:val="22"/>
        </w:rPr>
        <w:t xml:space="preserve">Zakończenie prac nad Strategią Rozwoju stanowiły konsultacje społeczne, zrealizowane zgodnie z zapisami </w:t>
      </w:r>
      <w:r w:rsidR="00864E35">
        <w:rPr>
          <w:rFonts w:ascii="Cambria" w:hAnsi="Cambria"/>
          <w:color w:val="auto"/>
          <w:sz w:val="22"/>
          <w:szCs w:val="22"/>
        </w:rPr>
        <w:t>ww. u</w:t>
      </w:r>
      <w:r w:rsidRPr="00BE6CEE">
        <w:rPr>
          <w:rFonts w:ascii="Cambria" w:hAnsi="Cambria"/>
          <w:color w:val="auto"/>
          <w:sz w:val="22"/>
          <w:szCs w:val="22"/>
        </w:rPr>
        <w:t>chwały</w:t>
      </w:r>
      <w:r w:rsidR="00864E35">
        <w:rPr>
          <w:rFonts w:ascii="Cambria" w:hAnsi="Cambria"/>
          <w:color w:val="auto"/>
          <w:sz w:val="22"/>
          <w:szCs w:val="22"/>
        </w:rPr>
        <w:t>.</w:t>
      </w:r>
      <w:r w:rsidRPr="00BE6CEE">
        <w:rPr>
          <w:rFonts w:ascii="Cambria" w:hAnsi="Cambria"/>
          <w:color w:val="auto"/>
          <w:sz w:val="22"/>
          <w:szCs w:val="22"/>
        </w:rPr>
        <w:t xml:space="preserve"> Ogłoszenie o konsultacjach społecznych zostało zamieszczone na stronie internetowej oraz w Biuletynie Informacji Publicznej Gminy </w:t>
      </w:r>
      <w:r w:rsidR="00864E35">
        <w:rPr>
          <w:rFonts w:ascii="Cambria" w:hAnsi="Cambria"/>
          <w:color w:val="auto"/>
          <w:sz w:val="22"/>
          <w:szCs w:val="22"/>
        </w:rPr>
        <w:t>Lewin Kłodzki</w:t>
      </w:r>
      <w:r w:rsidRPr="00BE6CEE">
        <w:rPr>
          <w:rFonts w:ascii="Cambria" w:hAnsi="Cambria"/>
          <w:color w:val="auto"/>
          <w:sz w:val="22"/>
          <w:szCs w:val="22"/>
        </w:rPr>
        <w:t>. Następnie w obu miejscach opublikowano projekt Strategii wraz z formularzem zgłaszania uwag. Projekt dokumentu został przekazany również sąsiednim gminom i ich związkom, partnerom społecznym i gospodarczym, dyrektorowi regionalnego zarządu gospodarki wodnej PGW WP oraz</w:t>
      </w:r>
      <w:r w:rsidR="00864E35">
        <w:rPr>
          <w:rFonts w:ascii="Cambria" w:hAnsi="Cambria"/>
          <w:color w:val="auto"/>
          <w:sz w:val="22"/>
          <w:szCs w:val="22"/>
        </w:rPr>
        <w:t xml:space="preserve"> - do zaopiniowania</w:t>
      </w:r>
      <w:r w:rsidRPr="00BE6CEE">
        <w:rPr>
          <w:rFonts w:ascii="Cambria" w:hAnsi="Cambria"/>
          <w:color w:val="auto"/>
          <w:sz w:val="22"/>
          <w:szCs w:val="22"/>
        </w:rPr>
        <w:t xml:space="preserve"> </w:t>
      </w:r>
      <w:r w:rsidR="00864E35">
        <w:rPr>
          <w:rFonts w:ascii="Cambria" w:hAnsi="Cambria"/>
          <w:color w:val="auto"/>
          <w:sz w:val="22"/>
          <w:szCs w:val="22"/>
        </w:rPr>
        <w:t xml:space="preserve">- </w:t>
      </w:r>
      <w:r w:rsidRPr="00BE6CEE">
        <w:rPr>
          <w:rFonts w:ascii="Cambria" w:hAnsi="Cambria"/>
          <w:color w:val="auto"/>
          <w:sz w:val="22"/>
          <w:szCs w:val="22"/>
        </w:rPr>
        <w:t xml:space="preserve">Zarządowi Województwa </w:t>
      </w:r>
      <w:r w:rsidR="00864E35">
        <w:rPr>
          <w:rFonts w:ascii="Cambria" w:hAnsi="Cambria"/>
          <w:color w:val="auto"/>
          <w:sz w:val="22"/>
          <w:szCs w:val="22"/>
        </w:rPr>
        <w:t>Dolnoślą</w:t>
      </w:r>
      <w:r w:rsidRPr="00BE6CEE">
        <w:rPr>
          <w:rFonts w:ascii="Cambria" w:hAnsi="Cambria"/>
          <w:color w:val="auto"/>
          <w:sz w:val="22"/>
          <w:szCs w:val="22"/>
        </w:rPr>
        <w:t xml:space="preserve">skiego. Mieszkańcy mogli wziąć udział </w:t>
      </w:r>
      <w:r w:rsidR="00A042A2">
        <w:rPr>
          <w:rFonts w:ascii="Cambria" w:hAnsi="Cambria"/>
          <w:color w:val="auto"/>
          <w:sz w:val="22"/>
          <w:szCs w:val="22"/>
        </w:rPr>
        <w:br/>
      </w:r>
      <w:r w:rsidRPr="00BE6CEE">
        <w:rPr>
          <w:rFonts w:ascii="Cambria" w:hAnsi="Cambria"/>
          <w:color w:val="auto"/>
          <w:sz w:val="22"/>
          <w:szCs w:val="22"/>
        </w:rPr>
        <w:t xml:space="preserve">w konsultacjach poprzez składanie wniosków w formie pisemnej (w tym drogą elektroniczną) oraz zgłosić uwagi i opinii o projekcie Strategii w czasie spotkania otwartego. </w:t>
      </w:r>
      <w:r w:rsidRPr="00864E35">
        <w:rPr>
          <w:rFonts w:ascii="Cambria" w:hAnsi="Cambria"/>
          <w:i/>
          <w:iCs/>
          <w:color w:val="auto"/>
          <w:sz w:val="22"/>
          <w:szCs w:val="22"/>
        </w:rPr>
        <w:t>(Dalsze zapisy zostaną uzupełnione po zakończeniu konsultacji społecznych)</w:t>
      </w:r>
      <w:bookmarkEnd w:id="22"/>
      <w:r w:rsidR="006C6B84">
        <w:rPr>
          <w:b/>
          <w:bCs/>
        </w:rPr>
        <w:br w:type="page"/>
      </w:r>
    </w:p>
    <w:p w14:paraId="75D2BE65" w14:textId="77777777" w:rsidR="006C6B84" w:rsidRDefault="006C6B84" w:rsidP="00BE7271">
      <w:pPr>
        <w:pStyle w:val="Nagwek1"/>
        <w:spacing w:after="240"/>
        <w:rPr>
          <w:b/>
          <w:bCs/>
        </w:rPr>
      </w:pPr>
      <w:bookmarkStart w:id="23" w:name="_Toc78279874"/>
      <w:r w:rsidRPr="006C6B84">
        <w:rPr>
          <w:b/>
          <w:bCs/>
        </w:rPr>
        <w:lastRenderedPageBreak/>
        <w:t>I. PODSUMOWANIE I WNIOSKI Z DIAGNOZY STRATEGICZNEJ</w:t>
      </w:r>
      <w:bookmarkEnd w:id="23"/>
      <w:r w:rsidRPr="006C6B84">
        <w:rPr>
          <w:b/>
          <w:bCs/>
        </w:rPr>
        <w:t xml:space="preserve"> </w:t>
      </w:r>
    </w:p>
    <w:p w14:paraId="30DF303D" w14:textId="77777777" w:rsidR="00B2570F" w:rsidRDefault="00B2570F" w:rsidP="00434C35">
      <w:pPr>
        <w:pStyle w:val="Nagwek2"/>
        <w:spacing w:after="240"/>
        <w:rPr>
          <w:b/>
          <w:bCs/>
        </w:rPr>
      </w:pPr>
      <w:bookmarkStart w:id="24" w:name="_Toc78279875"/>
      <w:r w:rsidRPr="00B2570F">
        <w:rPr>
          <w:b/>
          <w:bCs/>
        </w:rPr>
        <w:t>I.1. PODSUMOWANIE DIAGNOZY W OBSZARZE SPOŁECZNYM</w:t>
      </w:r>
      <w:bookmarkEnd w:id="24"/>
    </w:p>
    <w:p w14:paraId="7D4A5E43" w14:textId="77777777" w:rsidR="00434C35" w:rsidRDefault="00BE7271" w:rsidP="006B188A">
      <w:pPr>
        <w:spacing w:after="0" w:line="360" w:lineRule="auto"/>
        <w:jc w:val="both"/>
        <w:rPr>
          <w:rFonts w:ascii="Cambria" w:hAnsi="Cambria"/>
        </w:rPr>
      </w:pPr>
      <w:r>
        <w:rPr>
          <w:rFonts w:ascii="Cambria" w:hAnsi="Cambria"/>
          <w:bCs/>
        </w:rPr>
        <w:tab/>
      </w:r>
      <w:r w:rsidR="00A37D90">
        <w:rPr>
          <w:rFonts w:ascii="Cambria" w:hAnsi="Cambria"/>
        </w:rPr>
        <w:t>Gmina należy do najmniejszych pod względem liczby mieszkańców na terenie Dolnego Śląska. Liczba mieszkańców nie przekracza 2 tys., choć pozytywnym zjawiskiem jest jej wzrost między 2016 a 2020 r. o 2,1% oraz wzrost liczby mieszkańców stałych o 2,7%.</w:t>
      </w:r>
      <w:r w:rsidR="00A37D90" w:rsidRPr="00A37D90">
        <w:rPr>
          <w:rFonts w:ascii="Cambria" w:hAnsi="Cambria"/>
        </w:rPr>
        <w:t xml:space="preserve"> </w:t>
      </w:r>
      <w:r w:rsidR="00A37D90">
        <w:rPr>
          <w:rFonts w:ascii="Cambria" w:hAnsi="Cambria"/>
        </w:rPr>
        <w:t xml:space="preserve">Do największych (pod względem liczby mieszkańców) miejscowości gminy należy Lewin Kłodzki, w którym </w:t>
      </w:r>
      <w:r w:rsidR="00CA4464">
        <w:rPr>
          <w:rFonts w:ascii="Cambria" w:hAnsi="Cambria"/>
        </w:rPr>
        <w:br/>
      </w:r>
      <w:r w:rsidR="00A37D90">
        <w:rPr>
          <w:rFonts w:ascii="Cambria" w:hAnsi="Cambria"/>
        </w:rPr>
        <w:t>w 2020 r</w:t>
      </w:r>
      <w:r w:rsidR="00CA4464">
        <w:rPr>
          <w:rFonts w:ascii="Cambria" w:hAnsi="Cambria"/>
        </w:rPr>
        <w:t>.</w:t>
      </w:r>
      <w:r w:rsidR="00A37D90">
        <w:rPr>
          <w:rFonts w:ascii="Cambria" w:hAnsi="Cambria"/>
        </w:rPr>
        <w:t xml:space="preserve"> mieszkało 848 osób, czyli 44% ogółu mieszkańców gminy. Druga pod tym względem wieś to Jeleniów z 470 mieszkańcami (24,4%).</w:t>
      </w:r>
      <w:r w:rsidR="00A37D90" w:rsidRPr="00A37D90">
        <w:rPr>
          <w:rFonts w:ascii="Cambria" w:hAnsi="Cambria"/>
        </w:rPr>
        <w:t xml:space="preserve"> </w:t>
      </w:r>
      <w:r w:rsidR="00A37D90">
        <w:rPr>
          <w:rFonts w:ascii="Cambria" w:hAnsi="Cambria"/>
        </w:rPr>
        <w:t>Mała liczba mieszkańców przy sporej powierzchni gminy sprawia, że wskaźnik gęstości zaludnienia jest najniższy w całym powiecie (37 os./km</w:t>
      </w:r>
      <w:r w:rsidR="00A37D90">
        <w:rPr>
          <w:rFonts w:ascii="Cambria" w:hAnsi="Cambria"/>
          <w:vertAlign w:val="superscript"/>
        </w:rPr>
        <w:t>2</w:t>
      </w:r>
      <w:r w:rsidR="00A37D90">
        <w:rPr>
          <w:rFonts w:ascii="Cambria" w:hAnsi="Cambria"/>
        </w:rPr>
        <w:t xml:space="preserve">). </w:t>
      </w:r>
    </w:p>
    <w:p w14:paraId="290F22D5" w14:textId="77777777" w:rsidR="00A37D90" w:rsidRPr="0014173D" w:rsidRDefault="00A37D90" w:rsidP="00A37D90">
      <w:pPr>
        <w:spacing w:after="0" w:line="360" w:lineRule="auto"/>
        <w:ind w:firstLine="708"/>
        <w:jc w:val="both"/>
        <w:rPr>
          <w:rFonts w:ascii="Cambria" w:hAnsi="Cambria"/>
        </w:rPr>
      </w:pPr>
      <w:r>
        <w:rPr>
          <w:rFonts w:ascii="Cambria" w:hAnsi="Cambria"/>
        </w:rPr>
        <w:t>Udział ludności w poszczególnych grupach wiekowych wynosił w 2020 r.: 20,1% dla wieku przedprodukcyjnego, 60,1% dla produkcyjnego i 19,8% dla poprodukcyjnego</w:t>
      </w:r>
      <w:r>
        <w:rPr>
          <w:rStyle w:val="Odwoanieprzypisudolnego"/>
          <w:rFonts w:ascii="Cambria" w:hAnsi="Cambria"/>
        </w:rPr>
        <w:footnoteReference w:id="1"/>
      </w:r>
      <w:r>
        <w:rPr>
          <w:rFonts w:ascii="Cambria" w:hAnsi="Cambria"/>
        </w:rPr>
        <w:t xml:space="preserve">. </w:t>
      </w:r>
      <w:r w:rsidRPr="0014173D">
        <w:rPr>
          <w:rFonts w:ascii="Cambria" w:hAnsi="Cambria"/>
        </w:rPr>
        <w:t xml:space="preserve"> </w:t>
      </w:r>
      <w:r>
        <w:rPr>
          <w:rFonts w:ascii="Cambria" w:hAnsi="Cambria"/>
        </w:rPr>
        <w:t xml:space="preserve">Najszybciej wzrosła w ostatnich 5 latach liczba osób w wieku poprodukcyjnym - o prawie 20%. Oprócz tego odnotowano przyrost liczby osób w wieku przedprodukcyjnym o 9%, w tym kobiet o 14,9%. Wzrost liczby kobiet jest istotny w kontekście zdolności do reprodukcji. Ponadto zauważyć można brak równowagi w liczbie kobiet i mężczyzn: dla wieku przedprodukcyjnego na 100 mężczyzn przypada 109 kobiet, dla wieku produkcyjnego - 89, zaś dla wieku poprodukcyjnego </w:t>
      </w:r>
      <w:r w:rsidR="002059D1">
        <w:rPr>
          <w:rFonts w:ascii="Cambria" w:hAnsi="Cambria"/>
        </w:rPr>
        <w:t xml:space="preserve">- </w:t>
      </w:r>
      <w:r>
        <w:rPr>
          <w:rFonts w:ascii="Cambria" w:hAnsi="Cambria"/>
        </w:rPr>
        <w:t>aż 198.</w:t>
      </w:r>
    </w:p>
    <w:p w14:paraId="44B80DD6" w14:textId="77777777" w:rsidR="00A37D90" w:rsidRDefault="00A37D90" w:rsidP="006B188A">
      <w:pPr>
        <w:spacing w:after="0" w:line="360" w:lineRule="auto"/>
        <w:jc w:val="both"/>
        <w:rPr>
          <w:rFonts w:ascii="Cambria" w:hAnsi="Cambria"/>
        </w:rPr>
      </w:pPr>
      <w:r>
        <w:rPr>
          <w:rFonts w:ascii="Cambria" w:hAnsi="Cambria"/>
          <w:bCs/>
        </w:rPr>
        <w:tab/>
      </w:r>
      <w:r>
        <w:rPr>
          <w:rFonts w:ascii="Cambria" w:hAnsi="Cambria"/>
        </w:rPr>
        <w:t xml:space="preserve">W 2020 r. na terenie gminy Lewin Kłodzki przeprowadzono 457 interwencji policyjnych. Najczęstsze to: interwencje domowe, zdarzenia drogowe oraz interwencje związane </w:t>
      </w:r>
      <w:r>
        <w:rPr>
          <w:rFonts w:ascii="Cambria" w:hAnsi="Cambria"/>
        </w:rPr>
        <w:br/>
        <w:t>z zakłócaniem porządku publicznego. Odnotowano także 12 przestępstw. Wykrywalność przestępstw zmniejszyła się w stosunku do 2019 r. o 4,86%, jednak analiza danych od 2017 r. pokazuje, że nie występuje jednoznaczny trend spadkowy.</w:t>
      </w:r>
    </w:p>
    <w:p w14:paraId="63F79704" w14:textId="77777777" w:rsidR="00A37D90" w:rsidRDefault="00A37D90" w:rsidP="00A37D90">
      <w:pPr>
        <w:spacing w:after="0" w:line="360" w:lineRule="auto"/>
        <w:ind w:firstLine="708"/>
        <w:jc w:val="both"/>
        <w:rPr>
          <w:rFonts w:ascii="Cambria" w:hAnsi="Cambria"/>
        </w:rPr>
      </w:pPr>
      <w:r>
        <w:rPr>
          <w:rFonts w:ascii="Cambria" w:hAnsi="Cambria"/>
        </w:rPr>
        <w:t>W obszarze bezpieczeństwa pożarowego, najważniejszym podmiotem działającym w tym zakresie jest Komenda Powiatowa Państwowej Straży Pożarnej w Kłodzku oraz jednostka Ochotniczej Straży Pożarnej w Lewinie Kłodzkim, włączona do Krajowego Systemu Ratowniczo-Gaśniczego.</w:t>
      </w:r>
      <w:r w:rsidR="00002304">
        <w:rPr>
          <w:rFonts w:ascii="Cambria" w:hAnsi="Cambria"/>
        </w:rPr>
        <w:t xml:space="preserve"> </w:t>
      </w:r>
    </w:p>
    <w:p w14:paraId="2C697136" w14:textId="63B45E15" w:rsidR="00002304" w:rsidRDefault="00002304" w:rsidP="00002304">
      <w:pPr>
        <w:spacing w:after="0" w:line="360" w:lineRule="auto"/>
        <w:ind w:firstLine="708"/>
        <w:jc w:val="both"/>
        <w:rPr>
          <w:rFonts w:ascii="Cambria" w:hAnsi="Cambria"/>
        </w:rPr>
      </w:pPr>
      <w:r>
        <w:rPr>
          <w:rFonts w:ascii="Cambria" w:hAnsi="Cambria"/>
        </w:rPr>
        <w:t xml:space="preserve">Analiza powodów przyznawania pomocy społecznej w gminie Lewin Kłodzki wskazuje, że najwięcej osób korzystało z niej ze względu na bezrobocie, długotrwałą lub ciężką chorobę potrzebę ochrony macierzyństwa oraz ubóstwo. </w:t>
      </w:r>
      <w:r w:rsidRPr="00FB48D2">
        <w:rPr>
          <w:rFonts w:ascii="Cambria" w:hAnsi="Cambria"/>
        </w:rPr>
        <w:t xml:space="preserve">Od 2012 r. w gminie działa Zespół Interdyscyplinarny ds. Przeciwdziałania Przemocy w Rodzinie, który ma na celu zmniejszenie skali zjawiska przemocy domowej oraz wspieranie rodzin pogrążonych w kryzysie, niewydolnych wychowawczo i z problemami. </w:t>
      </w:r>
      <w:r w:rsidRPr="00C23393">
        <w:rPr>
          <w:rFonts w:ascii="Cambria" w:hAnsi="Cambria"/>
          <w:i/>
          <w:iCs/>
        </w:rPr>
        <w:t>Ocena zasobów pomocy społecznej w gminach i powiatach województwa dolnośląskiego w 2019 roku</w:t>
      </w:r>
      <w:r>
        <w:rPr>
          <w:rFonts w:ascii="Cambria" w:hAnsi="Cambria"/>
        </w:rPr>
        <w:t xml:space="preserve"> wskazuje na kilka problemów występujących </w:t>
      </w:r>
      <w:r w:rsidR="00A042A2">
        <w:rPr>
          <w:rFonts w:ascii="Cambria" w:hAnsi="Cambria"/>
        </w:rPr>
        <w:br/>
      </w:r>
      <w:r>
        <w:rPr>
          <w:rFonts w:ascii="Cambria" w:hAnsi="Cambria"/>
        </w:rPr>
        <w:lastRenderedPageBreak/>
        <w:t>w zakresie pomocy społecznej na terenie gminy, w tym brak miejsc spotkań dla seniorów oraz zbyt mał</w:t>
      </w:r>
      <w:r w:rsidR="002059D1">
        <w:rPr>
          <w:rFonts w:ascii="Cambria" w:hAnsi="Cambria"/>
        </w:rPr>
        <w:t>ą liczbę</w:t>
      </w:r>
      <w:r>
        <w:rPr>
          <w:rFonts w:ascii="Cambria" w:hAnsi="Cambria"/>
        </w:rPr>
        <w:t xml:space="preserve"> pracowników socjalnych.</w:t>
      </w:r>
    </w:p>
    <w:p w14:paraId="6428E8A6" w14:textId="77777777" w:rsidR="004F50C5" w:rsidRPr="00C23393" w:rsidRDefault="00002304" w:rsidP="004F50C5">
      <w:pPr>
        <w:spacing w:after="0" w:line="360" w:lineRule="auto"/>
        <w:ind w:firstLine="709"/>
        <w:jc w:val="both"/>
        <w:rPr>
          <w:rFonts w:ascii="Cambria" w:hAnsi="Cambria"/>
        </w:rPr>
      </w:pPr>
      <w:r>
        <w:rPr>
          <w:rFonts w:ascii="Cambria" w:hAnsi="Cambria"/>
        </w:rPr>
        <w:t>Jedynym podmiotem leczniczym, prowadzącym działalność na terenie gminy Lewin Kłodzki jest NZOZ Eskulap Sp. z o.o. Najbliższe szpitale mieszczą się w Polanicy-Zdroju (Specjalistyczne Centrum Medyczne S.A.) oraz Kłodzku (Zespół Opieki Zdrowotnej).</w:t>
      </w:r>
      <w:r w:rsidR="004F50C5">
        <w:rPr>
          <w:rFonts w:ascii="Cambria" w:hAnsi="Cambria"/>
        </w:rPr>
        <w:t xml:space="preserve"> Na terenie gminy nie funkcjonują apteki ani punkty apteczne. </w:t>
      </w:r>
    </w:p>
    <w:p w14:paraId="107225D0" w14:textId="77777777" w:rsidR="00002304" w:rsidRDefault="004F50C5" w:rsidP="002626CF">
      <w:pPr>
        <w:spacing w:after="0" w:line="360" w:lineRule="auto"/>
        <w:ind w:firstLine="708"/>
        <w:jc w:val="both"/>
        <w:rPr>
          <w:rFonts w:ascii="Cambria" w:hAnsi="Cambria"/>
        </w:rPr>
      </w:pPr>
      <w:r>
        <w:rPr>
          <w:rFonts w:ascii="Cambria" w:hAnsi="Cambria"/>
        </w:rPr>
        <w:t xml:space="preserve">W gminie Lewin Kłodzki istnieje jedna placówka oświatowa, tj. </w:t>
      </w:r>
      <w:r w:rsidRPr="005E7B49">
        <w:rPr>
          <w:rFonts w:ascii="Cambria" w:hAnsi="Cambria"/>
        </w:rPr>
        <w:t>Zespół Szkolno-Przedszkolny w Lewinie Kłodzkim</w:t>
      </w:r>
      <w:r>
        <w:rPr>
          <w:rFonts w:ascii="Cambria" w:hAnsi="Cambria"/>
        </w:rPr>
        <w:t xml:space="preserve"> im. „Na Bursztynowym Szlaku” (dalej: ZSP), złożony ze szkoły podstawowej oraz przedszkola. W latach 2016-2021 wzrosła liczba dzieci korzystających z opieki przedszkolnej, zaś spadła liczba uczniów szkoły podstawowej. Prawie połowę kadry pedagogicznej stanowią nauczyciele dyplomowani. ZSP</w:t>
      </w:r>
      <w:r w:rsidRPr="00F17DEC">
        <w:rPr>
          <w:rFonts w:ascii="Cambria" w:hAnsi="Cambria"/>
        </w:rPr>
        <w:t xml:space="preserve"> </w:t>
      </w:r>
      <w:r>
        <w:rPr>
          <w:rFonts w:ascii="Cambria" w:hAnsi="Cambria"/>
        </w:rPr>
        <w:t xml:space="preserve">posiada pracownię informatyczną z 30 stanowiskami komputerowymi z dostępem do internetu, a także salę gimnastyczną, boisko trawiaste do piłki nożnej oraz boisko wielofunkcyjne o sztucznej nawierzchni. Dzieci mogą korzystać ze świetlicy otwartej 24 godziny tygodniowo oraz brać udział w zajęciach dodatkowych (13 godzin tygodniowo). Wyniki osiągane przez uczniów ZSP w Lewinie Kłodzkim nie odbiegają od średniej dla powiatu kłodzkiego czy województwa dolnośląskiego. </w:t>
      </w:r>
    </w:p>
    <w:p w14:paraId="0621598F" w14:textId="77777777" w:rsidR="00A37D90" w:rsidRPr="00020EFC" w:rsidRDefault="002626CF" w:rsidP="00020EFC">
      <w:pPr>
        <w:spacing w:line="360" w:lineRule="auto"/>
        <w:ind w:firstLine="360"/>
        <w:jc w:val="both"/>
        <w:rPr>
          <w:rFonts w:ascii="Cambria" w:hAnsi="Cambria"/>
        </w:rPr>
      </w:pPr>
      <w:r>
        <w:rPr>
          <w:rFonts w:ascii="Cambria" w:hAnsi="Cambria"/>
        </w:rPr>
        <w:tab/>
      </w:r>
      <w:r>
        <w:rPr>
          <w:rFonts w:ascii="Cambria" w:hAnsi="Cambria" w:cs="Times New Roman"/>
        </w:rPr>
        <w:t>W obiekcie Centrum Społeczno-Kulturalno Edukacyjnego w Lewinie Kłodzkim mieści się sala wystawiennicza pośw</w:t>
      </w:r>
      <w:r w:rsidR="002059D1">
        <w:rPr>
          <w:rFonts w:ascii="Cambria" w:hAnsi="Cambria" w:cs="Times New Roman"/>
        </w:rPr>
        <w:t>i</w:t>
      </w:r>
      <w:r>
        <w:rPr>
          <w:rFonts w:ascii="Cambria" w:hAnsi="Cambria" w:cs="Times New Roman"/>
        </w:rPr>
        <w:t>ęcona Violetcie Villas. Od 1 lipca 2021 r. działa także Gminny Ośrodek Kultury i Biblioteka w Lewinie Kłodzkim, mieszczący się w budynku wspomnianego</w:t>
      </w:r>
      <w:r w:rsidR="002059D1">
        <w:rPr>
          <w:rFonts w:ascii="Cambria" w:hAnsi="Cambria" w:cs="Times New Roman"/>
        </w:rPr>
        <w:t xml:space="preserve"> Centrum. Zajmuje</w:t>
      </w:r>
      <w:r>
        <w:rPr>
          <w:rFonts w:ascii="Cambria" w:hAnsi="Cambria" w:cs="Times New Roman"/>
        </w:rPr>
        <w:t xml:space="preserve"> się re</w:t>
      </w:r>
      <w:r w:rsidR="001073C7">
        <w:rPr>
          <w:rFonts w:ascii="Cambria" w:hAnsi="Cambria" w:cs="Times New Roman"/>
        </w:rPr>
        <w:t>alizacją zadań z zakresu kultu</w:t>
      </w:r>
      <w:r>
        <w:rPr>
          <w:rFonts w:ascii="Cambria" w:hAnsi="Cambria" w:cs="Times New Roman"/>
        </w:rPr>
        <w:t xml:space="preserve">ry, sztuki, rekreacji i czytelnictwa. </w:t>
      </w:r>
      <w:r w:rsidRPr="009234D6">
        <w:rPr>
          <w:rFonts w:ascii="Cambria" w:hAnsi="Cambria" w:cs="Times New Roman"/>
        </w:rPr>
        <w:t>W gminie działa</w:t>
      </w:r>
      <w:r>
        <w:rPr>
          <w:rFonts w:ascii="Cambria" w:hAnsi="Cambria" w:cs="Times New Roman"/>
        </w:rPr>
        <w:t>lność prowadzą 2</w:t>
      </w:r>
      <w:r w:rsidRPr="009234D6">
        <w:rPr>
          <w:rFonts w:ascii="Cambria" w:hAnsi="Cambria" w:cs="Times New Roman"/>
        </w:rPr>
        <w:t xml:space="preserve"> zesp</w:t>
      </w:r>
      <w:r>
        <w:rPr>
          <w:rFonts w:ascii="Cambria" w:hAnsi="Cambria" w:cs="Times New Roman"/>
        </w:rPr>
        <w:t>o</w:t>
      </w:r>
      <w:r w:rsidRPr="009234D6">
        <w:rPr>
          <w:rFonts w:ascii="Cambria" w:hAnsi="Cambria" w:cs="Times New Roman"/>
        </w:rPr>
        <w:t>ł</w:t>
      </w:r>
      <w:r>
        <w:rPr>
          <w:rFonts w:ascii="Cambria" w:hAnsi="Cambria" w:cs="Times New Roman"/>
        </w:rPr>
        <w:t>y muzyczne</w:t>
      </w:r>
      <w:r w:rsidRPr="009234D6">
        <w:rPr>
          <w:rFonts w:ascii="Cambria" w:hAnsi="Cambria" w:cs="Times New Roman"/>
        </w:rPr>
        <w:t xml:space="preserve">, które występują m.in. w trakcie </w:t>
      </w:r>
      <w:r>
        <w:rPr>
          <w:rFonts w:ascii="Cambria" w:hAnsi="Cambria" w:cs="Times New Roman"/>
        </w:rPr>
        <w:t xml:space="preserve">lokalnych </w:t>
      </w:r>
      <w:r w:rsidRPr="009234D6">
        <w:rPr>
          <w:rFonts w:ascii="Cambria" w:hAnsi="Cambria" w:cs="Times New Roman"/>
        </w:rPr>
        <w:t>wydarzeń</w:t>
      </w:r>
      <w:r>
        <w:rPr>
          <w:rFonts w:ascii="Cambria" w:hAnsi="Cambria" w:cs="Times New Roman"/>
        </w:rPr>
        <w:t>.</w:t>
      </w:r>
      <w:r w:rsidRPr="002626CF">
        <w:rPr>
          <w:rFonts w:ascii="Cambria" w:hAnsi="Cambria" w:cs="Times New Roman"/>
        </w:rPr>
        <w:t xml:space="preserve"> </w:t>
      </w:r>
      <w:r w:rsidRPr="00FF5182">
        <w:rPr>
          <w:rFonts w:ascii="Cambria" w:hAnsi="Cambria" w:cs="Times New Roman"/>
        </w:rPr>
        <w:t>Duże znaczenie dla rozwoju sportu ma Uczniowski Ludowy Klub Sportowy „Bursztyn”, który kieruje ofertę do dzieci i młodzieży.</w:t>
      </w:r>
      <w:r>
        <w:rPr>
          <w:rFonts w:ascii="Cambria" w:hAnsi="Cambria" w:cs="Times New Roman"/>
        </w:rPr>
        <w:t xml:space="preserve"> Ponadto działalność na terenie gminy prowadzi 7 organizacji pozarządowych zarejestrowanych w Krajowym Rejestrze Sądowym oraz jedno stowarz</w:t>
      </w:r>
      <w:r w:rsidR="004451F7">
        <w:rPr>
          <w:rFonts w:ascii="Cambria" w:hAnsi="Cambria" w:cs="Times New Roman"/>
        </w:rPr>
        <w:t>y</w:t>
      </w:r>
      <w:r>
        <w:rPr>
          <w:rFonts w:ascii="Cambria" w:hAnsi="Cambria" w:cs="Times New Roman"/>
        </w:rPr>
        <w:t>szenie zwykłe. Gmina wspiera te podmioty finansowo oraz m.in. poprzez udostępnianie swoich zasobów (np. boisk).</w:t>
      </w:r>
    </w:p>
    <w:p w14:paraId="487570E1" w14:textId="77777777" w:rsidR="006B188A" w:rsidRDefault="006B188A" w:rsidP="006B188A">
      <w:pPr>
        <w:spacing w:after="0" w:line="360" w:lineRule="auto"/>
        <w:jc w:val="both"/>
        <w:rPr>
          <w:rFonts w:ascii="Cambria" w:hAnsi="Cambria"/>
        </w:rPr>
      </w:pPr>
      <w:r w:rsidRPr="00567F17">
        <w:rPr>
          <w:rFonts w:ascii="Cambria" w:hAnsi="Cambria"/>
          <w:b/>
        </w:rPr>
        <w:t xml:space="preserve">Analiza SWOT w obszarze </w:t>
      </w:r>
      <w:r>
        <w:rPr>
          <w:rFonts w:ascii="Cambria" w:hAnsi="Cambria"/>
          <w:b/>
        </w:rPr>
        <w:t>społecznym</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528"/>
        <w:gridCol w:w="4528"/>
      </w:tblGrid>
      <w:tr w:rsidR="006B188A" w:rsidRPr="00567F17" w14:paraId="48C584B9"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tcPr>
          <w:p w14:paraId="5C784ED7"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Mocne strony</w:t>
            </w:r>
          </w:p>
        </w:tc>
        <w:tc>
          <w:tcPr>
            <w:tcW w:w="2500" w:type="pct"/>
            <w:tcBorders>
              <w:top w:val="outset" w:sz="6" w:space="0" w:color="00000A"/>
              <w:left w:val="outset" w:sz="6" w:space="0" w:color="00000A"/>
              <w:bottom w:val="outset" w:sz="6" w:space="0" w:color="00000A"/>
              <w:right w:val="outset" w:sz="6" w:space="0" w:color="00000A"/>
            </w:tcBorders>
            <w:shd w:val="clear" w:color="auto" w:fill="F7CAAC" w:themeFill="accent2" w:themeFillTint="66"/>
            <w:vAlign w:val="center"/>
          </w:tcPr>
          <w:p w14:paraId="0E75658D"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Słabe strony</w:t>
            </w:r>
          </w:p>
        </w:tc>
      </w:tr>
      <w:tr w:rsidR="006B188A" w:rsidRPr="00567F17" w14:paraId="2DCCF0AC"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tcPr>
          <w:p w14:paraId="5C819761" w14:textId="77777777" w:rsidR="00CA4464" w:rsidRDefault="00CA4464" w:rsidP="001073C7">
            <w:pPr>
              <w:pStyle w:val="Bezodstpw"/>
              <w:numPr>
                <w:ilvl w:val="0"/>
                <w:numId w:val="1"/>
              </w:numPr>
              <w:spacing w:line="276" w:lineRule="auto"/>
              <w:ind w:left="298" w:hanging="284"/>
              <w:rPr>
                <w:rFonts w:ascii="Cambria" w:hAnsi="Cambria"/>
              </w:rPr>
            </w:pPr>
            <w:r>
              <w:rPr>
                <w:rFonts w:ascii="Cambria" w:hAnsi="Cambria"/>
              </w:rPr>
              <w:t>wzrost liczby osób w w</w:t>
            </w:r>
            <w:r w:rsidR="004451F7">
              <w:rPr>
                <w:rFonts w:ascii="Cambria" w:hAnsi="Cambria"/>
              </w:rPr>
              <w:t>ieku przedprodukcyjnym i ogólny</w:t>
            </w:r>
            <w:r>
              <w:rPr>
                <w:rFonts w:ascii="Cambria" w:hAnsi="Cambria"/>
              </w:rPr>
              <w:t xml:space="preserve"> wzrost liczby mieszkańców,</w:t>
            </w:r>
          </w:p>
          <w:p w14:paraId="72994CD6" w14:textId="77777777" w:rsidR="006B188A" w:rsidRDefault="00CA4464" w:rsidP="001073C7">
            <w:pPr>
              <w:pStyle w:val="Bezodstpw"/>
              <w:numPr>
                <w:ilvl w:val="0"/>
                <w:numId w:val="1"/>
              </w:numPr>
              <w:spacing w:line="276" w:lineRule="auto"/>
              <w:ind w:left="298" w:hanging="284"/>
              <w:rPr>
                <w:rFonts w:ascii="Cambria" w:hAnsi="Cambria"/>
              </w:rPr>
            </w:pPr>
            <w:r>
              <w:rPr>
                <w:rFonts w:ascii="Cambria" w:hAnsi="Cambria"/>
              </w:rPr>
              <w:t>nowe zaplecze kulturalne</w:t>
            </w:r>
            <w:r w:rsidR="006B188A">
              <w:rPr>
                <w:rFonts w:ascii="Cambria" w:hAnsi="Cambria"/>
              </w:rPr>
              <w:t>,</w:t>
            </w:r>
          </w:p>
          <w:p w14:paraId="7E259D75" w14:textId="77777777" w:rsidR="006B188A"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dostęp do </w:t>
            </w:r>
            <w:r w:rsidR="004C404C">
              <w:rPr>
                <w:rFonts w:ascii="Cambria" w:hAnsi="Cambria"/>
              </w:rPr>
              <w:t>dobrze rozwiniętej infrastruktury edukacyjnej,</w:t>
            </w:r>
          </w:p>
          <w:p w14:paraId="04168B1E" w14:textId="77777777" w:rsidR="004C404C" w:rsidRDefault="00CA4464" w:rsidP="004C404C">
            <w:pPr>
              <w:pStyle w:val="Bezodstpw"/>
              <w:numPr>
                <w:ilvl w:val="0"/>
                <w:numId w:val="1"/>
              </w:numPr>
              <w:spacing w:line="276" w:lineRule="auto"/>
              <w:ind w:left="298" w:hanging="284"/>
              <w:rPr>
                <w:rFonts w:ascii="Cambria" w:hAnsi="Cambria"/>
              </w:rPr>
            </w:pPr>
            <w:r>
              <w:rPr>
                <w:rFonts w:ascii="Cambria" w:hAnsi="Cambria"/>
              </w:rPr>
              <w:t>dobry</w:t>
            </w:r>
            <w:r w:rsidR="006B188A">
              <w:rPr>
                <w:rFonts w:ascii="Cambria" w:hAnsi="Cambria"/>
              </w:rPr>
              <w:t xml:space="preserve"> poziom edukacji w szko</w:t>
            </w:r>
            <w:r>
              <w:rPr>
                <w:rFonts w:ascii="Cambria" w:hAnsi="Cambria"/>
              </w:rPr>
              <w:t>le</w:t>
            </w:r>
            <w:r w:rsidR="006B188A">
              <w:rPr>
                <w:rFonts w:ascii="Cambria" w:hAnsi="Cambria"/>
              </w:rPr>
              <w:t xml:space="preserve"> gminn</w:t>
            </w:r>
            <w:r>
              <w:rPr>
                <w:rFonts w:ascii="Cambria" w:hAnsi="Cambria"/>
              </w:rPr>
              <w:t>ej</w:t>
            </w:r>
            <w:r w:rsidR="006B188A">
              <w:rPr>
                <w:rFonts w:ascii="Cambria" w:hAnsi="Cambria"/>
              </w:rPr>
              <w:t>,</w:t>
            </w:r>
          </w:p>
          <w:p w14:paraId="6FE3A9E1" w14:textId="77777777" w:rsidR="006B188A" w:rsidRPr="004C404C" w:rsidRDefault="00CA4464" w:rsidP="004C404C">
            <w:pPr>
              <w:pStyle w:val="Bezodstpw"/>
              <w:numPr>
                <w:ilvl w:val="0"/>
                <w:numId w:val="1"/>
              </w:numPr>
              <w:spacing w:line="276" w:lineRule="auto"/>
              <w:ind w:left="298" w:hanging="284"/>
              <w:rPr>
                <w:rFonts w:ascii="Cambria" w:hAnsi="Cambria"/>
              </w:rPr>
            </w:pPr>
            <w:r w:rsidRPr="004C404C">
              <w:rPr>
                <w:rFonts w:ascii="Cambria" w:hAnsi="Cambria"/>
              </w:rPr>
              <w:lastRenderedPageBreak/>
              <w:t>wysoki poziom bezpieczeństwa publicznego, w tym pożarowego</w:t>
            </w:r>
            <w:r w:rsidR="006B188A" w:rsidRPr="004C404C">
              <w:rPr>
                <w:rFonts w:ascii="Cambria" w:hAnsi="Cambria"/>
              </w:rPr>
              <w:t>,</w:t>
            </w:r>
          </w:p>
          <w:p w14:paraId="0BF90E7C" w14:textId="77777777" w:rsidR="006B188A" w:rsidRPr="00567F17" w:rsidRDefault="006B188A" w:rsidP="001073C7">
            <w:pPr>
              <w:pStyle w:val="Bezodstpw"/>
              <w:numPr>
                <w:ilvl w:val="0"/>
                <w:numId w:val="1"/>
              </w:numPr>
              <w:spacing w:line="276" w:lineRule="auto"/>
              <w:ind w:left="298" w:hanging="284"/>
              <w:rPr>
                <w:rFonts w:ascii="Cambria" w:hAnsi="Cambria" w:cs="Arial"/>
              </w:rPr>
            </w:pPr>
            <w:r w:rsidRPr="00567F17">
              <w:rPr>
                <w:rFonts w:ascii="Cambria" w:hAnsi="Cambria"/>
              </w:rPr>
              <w:t>działalność organizacji pozarządowych</w:t>
            </w:r>
            <w:r>
              <w:rPr>
                <w:rFonts w:ascii="Cambria" w:hAnsi="Cambria"/>
              </w:rPr>
              <w:t xml:space="preserve"> </w:t>
            </w:r>
            <w:r w:rsidRPr="001A3857">
              <w:rPr>
                <w:rFonts w:ascii="Cambria" w:hAnsi="Cambria"/>
              </w:rPr>
              <w:t>oraz grup nieformalnych</w:t>
            </w:r>
            <w:r w:rsidRPr="00567F17">
              <w:rPr>
                <w:rFonts w:ascii="Cambria" w:hAnsi="Cambria"/>
              </w:rPr>
              <w:t>.</w:t>
            </w:r>
          </w:p>
        </w:tc>
        <w:tc>
          <w:tcPr>
            <w:tcW w:w="2500" w:type="pct"/>
            <w:tcBorders>
              <w:top w:val="outset" w:sz="6" w:space="0" w:color="00000A"/>
              <w:left w:val="outset" w:sz="6" w:space="0" w:color="00000A"/>
              <w:bottom w:val="outset" w:sz="6" w:space="0" w:color="00000A"/>
              <w:right w:val="outset" w:sz="6" w:space="0" w:color="00000A"/>
            </w:tcBorders>
          </w:tcPr>
          <w:p w14:paraId="6CAD5454" w14:textId="77777777" w:rsidR="006B188A" w:rsidRDefault="00CA4464" w:rsidP="001073C7">
            <w:pPr>
              <w:pStyle w:val="Bezodstpw"/>
              <w:numPr>
                <w:ilvl w:val="0"/>
                <w:numId w:val="1"/>
              </w:numPr>
              <w:spacing w:line="276" w:lineRule="auto"/>
              <w:ind w:left="298" w:hanging="284"/>
              <w:rPr>
                <w:rFonts w:ascii="Cambria" w:hAnsi="Cambria"/>
              </w:rPr>
            </w:pPr>
            <w:r>
              <w:rPr>
                <w:rFonts w:ascii="Cambria" w:hAnsi="Cambria"/>
              </w:rPr>
              <w:lastRenderedPageBreak/>
              <w:t>wz</w:t>
            </w:r>
            <w:r w:rsidR="006B188A" w:rsidRPr="00567F17">
              <w:rPr>
                <w:rFonts w:ascii="Cambria" w:hAnsi="Cambria"/>
              </w:rPr>
              <w:t>rost liczby osób w wieku poprodukcyjnym</w:t>
            </w:r>
            <w:r w:rsidR="006B188A">
              <w:rPr>
                <w:rFonts w:ascii="Cambria" w:hAnsi="Cambria"/>
              </w:rPr>
              <w:t>,</w:t>
            </w:r>
          </w:p>
          <w:p w14:paraId="50891DF0" w14:textId="77777777" w:rsidR="006B188A" w:rsidRPr="00567F17" w:rsidRDefault="006B188A" w:rsidP="001073C7">
            <w:pPr>
              <w:pStyle w:val="Bezodstpw"/>
              <w:numPr>
                <w:ilvl w:val="0"/>
                <w:numId w:val="1"/>
              </w:numPr>
              <w:spacing w:line="276" w:lineRule="auto"/>
              <w:ind w:left="298" w:hanging="284"/>
              <w:rPr>
                <w:rFonts w:ascii="Cambria" w:hAnsi="Cambria"/>
              </w:rPr>
            </w:pPr>
            <w:r>
              <w:rPr>
                <w:rFonts w:ascii="Cambria" w:hAnsi="Cambria"/>
              </w:rPr>
              <w:t>spadek liczby osób w wieku produkcyjnym,</w:t>
            </w:r>
          </w:p>
          <w:p w14:paraId="374E711B" w14:textId="77777777" w:rsidR="006B188A" w:rsidRDefault="006B188A" w:rsidP="001073C7">
            <w:pPr>
              <w:pStyle w:val="Bezodstpw"/>
              <w:numPr>
                <w:ilvl w:val="0"/>
                <w:numId w:val="1"/>
              </w:numPr>
              <w:spacing w:line="276" w:lineRule="auto"/>
              <w:ind w:left="298" w:hanging="284"/>
              <w:rPr>
                <w:rFonts w:ascii="Cambria" w:hAnsi="Cambria"/>
              </w:rPr>
            </w:pPr>
            <w:r>
              <w:rPr>
                <w:rFonts w:ascii="Cambria" w:hAnsi="Cambria"/>
              </w:rPr>
              <w:t xml:space="preserve">utrudniony dostęp do </w:t>
            </w:r>
            <w:r w:rsidR="00CA4464">
              <w:rPr>
                <w:rFonts w:ascii="Cambria" w:hAnsi="Cambria"/>
              </w:rPr>
              <w:t>usług publicznych</w:t>
            </w:r>
            <w:r>
              <w:rPr>
                <w:rFonts w:ascii="Cambria" w:hAnsi="Cambria"/>
              </w:rPr>
              <w:t xml:space="preserve"> dla osób </w:t>
            </w:r>
            <w:r w:rsidR="00CA4464">
              <w:rPr>
                <w:rFonts w:ascii="Cambria" w:hAnsi="Cambria"/>
              </w:rPr>
              <w:t>spoza Lewina Kłodzkiego</w:t>
            </w:r>
            <w:r>
              <w:rPr>
                <w:rFonts w:ascii="Cambria" w:hAnsi="Cambria"/>
              </w:rPr>
              <w:t>,</w:t>
            </w:r>
          </w:p>
          <w:p w14:paraId="5755E862" w14:textId="77777777" w:rsidR="00CA4464" w:rsidRPr="004D58BD" w:rsidRDefault="00CA4464" w:rsidP="001073C7">
            <w:pPr>
              <w:pStyle w:val="Bezodstpw"/>
              <w:numPr>
                <w:ilvl w:val="0"/>
                <w:numId w:val="1"/>
              </w:numPr>
              <w:spacing w:line="276" w:lineRule="auto"/>
              <w:ind w:left="298" w:hanging="284"/>
              <w:rPr>
                <w:rFonts w:ascii="Cambria" w:hAnsi="Cambria"/>
              </w:rPr>
            </w:pPr>
            <w:r>
              <w:rPr>
                <w:rFonts w:ascii="Cambria" w:hAnsi="Cambria"/>
              </w:rPr>
              <w:t xml:space="preserve">słabo rozwinięta oferta </w:t>
            </w:r>
            <w:r w:rsidR="00BD0F53">
              <w:rPr>
                <w:rFonts w:ascii="Cambria" w:hAnsi="Cambria"/>
              </w:rPr>
              <w:t>spędzania czasu wolnego</w:t>
            </w:r>
            <w:r>
              <w:rPr>
                <w:rFonts w:ascii="Cambria" w:hAnsi="Cambria"/>
              </w:rPr>
              <w:t>,</w:t>
            </w:r>
          </w:p>
          <w:p w14:paraId="15C0CDB2" w14:textId="77777777" w:rsidR="006B188A" w:rsidRDefault="00CA4464" w:rsidP="00CA4464">
            <w:pPr>
              <w:pStyle w:val="Bezodstpw"/>
              <w:numPr>
                <w:ilvl w:val="0"/>
                <w:numId w:val="1"/>
              </w:numPr>
              <w:spacing w:line="276" w:lineRule="auto"/>
              <w:ind w:left="298" w:hanging="284"/>
              <w:rPr>
                <w:rFonts w:ascii="Cambria" w:hAnsi="Cambria"/>
              </w:rPr>
            </w:pPr>
            <w:r>
              <w:rPr>
                <w:rFonts w:ascii="Cambria" w:hAnsi="Cambria"/>
              </w:rPr>
              <w:lastRenderedPageBreak/>
              <w:t>problemy z organizacją pomocy społecznej,</w:t>
            </w:r>
          </w:p>
          <w:p w14:paraId="209FF431" w14:textId="77777777" w:rsidR="004C404C" w:rsidRPr="004C404C" w:rsidRDefault="00BD0F53" w:rsidP="004C404C">
            <w:pPr>
              <w:pStyle w:val="Bezodstpw"/>
              <w:numPr>
                <w:ilvl w:val="0"/>
                <w:numId w:val="1"/>
              </w:numPr>
              <w:spacing w:line="276" w:lineRule="auto"/>
              <w:ind w:left="298" w:hanging="284"/>
              <w:rPr>
                <w:rFonts w:ascii="Cambria" w:hAnsi="Cambria"/>
              </w:rPr>
            </w:pPr>
            <w:r>
              <w:rPr>
                <w:rFonts w:ascii="Cambria" w:hAnsi="Cambria"/>
              </w:rPr>
              <w:t>brak chętnych do udziału w projektach socjalnych,</w:t>
            </w:r>
          </w:p>
          <w:p w14:paraId="3367BD10" w14:textId="77777777" w:rsidR="00CA4464" w:rsidRPr="001073C7" w:rsidRDefault="004C404C" w:rsidP="001073C7">
            <w:pPr>
              <w:pStyle w:val="Bezodstpw"/>
              <w:numPr>
                <w:ilvl w:val="0"/>
                <w:numId w:val="1"/>
              </w:numPr>
              <w:spacing w:line="276" w:lineRule="auto"/>
              <w:ind w:left="298" w:hanging="284"/>
              <w:rPr>
                <w:rFonts w:ascii="Cambria" w:hAnsi="Cambria"/>
              </w:rPr>
            </w:pPr>
            <w:r>
              <w:rPr>
                <w:rFonts w:ascii="Cambria" w:hAnsi="Cambria"/>
              </w:rPr>
              <w:t>niewielka aktywność mieszkańców</w:t>
            </w:r>
            <w:r w:rsidR="00CA4464" w:rsidRPr="001073C7">
              <w:rPr>
                <w:rFonts w:ascii="Cambria" w:hAnsi="Cambria"/>
              </w:rPr>
              <w:t>.</w:t>
            </w:r>
          </w:p>
        </w:tc>
      </w:tr>
      <w:tr w:rsidR="006B188A" w:rsidRPr="00567F17" w14:paraId="477AC48F"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tcPr>
          <w:p w14:paraId="2A39B281"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lastRenderedPageBreak/>
              <w:t>Szanse</w:t>
            </w:r>
          </w:p>
        </w:tc>
        <w:tc>
          <w:tcPr>
            <w:tcW w:w="2500" w:type="pct"/>
            <w:tcBorders>
              <w:top w:val="outset" w:sz="6" w:space="0" w:color="00000A"/>
              <w:left w:val="outset" w:sz="6" w:space="0" w:color="00000A"/>
              <w:bottom w:val="outset" w:sz="6" w:space="0" w:color="00000A"/>
              <w:right w:val="outset" w:sz="6" w:space="0" w:color="00000A"/>
            </w:tcBorders>
            <w:shd w:val="clear" w:color="auto" w:fill="F7CAAC" w:themeFill="accent2" w:themeFillTint="66"/>
            <w:vAlign w:val="center"/>
          </w:tcPr>
          <w:p w14:paraId="0281C54D"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Zagrożenia</w:t>
            </w:r>
          </w:p>
        </w:tc>
      </w:tr>
      <w:tr w:rsidR="006B188A" w:rsidRPr="00567F17" w14:paraId="5092C2A8"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tcPr>
          <w:p w14:paraId="4BD37486"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napływ nowych mieszkańców,</w:t>
            </w:r>
          </w:p>
          <w:p w14:paraId="0A2A099B"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aktywność i wsparcie merytoryczne dla organizacji pozarządowych</w:t>
            </w:r>
            <w:r>
              <w:rPr>
                <w:rFonts w:ascii="Cambria" w:hAnsi="Cambria"/>
              </w:rPr>
              <w:t>,</w:t>
            </w:r>
          </w:p>
          <w:p w14:paraId="09BF3962"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współpraca </w:t>
            </w:r>
            <w:r>
              <w:rPr>
                <w:rFonts w:ascii="Cambria" w:hAnsi="Cambria"/>
              </w:rPr>
              <w:t>z ramach powiatu czy LGD,</w:t>
            </w:r>
          </w:p>
          <w:p w14:paraId="08090F50" w14:textId="77777777" w:rsidR="006B188A" w:rsidRPr="00567F17" w:rsidRDefault="006B188A" w:rsidP="001073C7">
            <w:pPr>
              <w:pStyle w:val="Bezodstpw"/>
              <w:numPr>
                <w:ilvl w:val="0"/>
                <w:numId w:val="1"/>
              </w:numPr>
              <w:spacing w:line="276" w:lineRule="auto"/>
              <w:ind w:left="298" w:hanging="284"/>
              <w:rPr>
                <w:rFonts w:ascii="Cambria" w:hAnsi="Cambria"/>
              </w:rPr>
            </w:pPr>
            <w:r>
              <w:rPr>
                <w:rFonts w:ascii="Cambria" w:hAnsi="Cambria"/>
              </w:rPr>
              <w:t>współpraca z</w:t>
            </w:r>
            <w:r w:rsidRPr="00567F17">
              <w:rPr>
                <w:rFonts w:ascii="Cambria" w:hAnsi="Cambria"/>
              </w:rPr>
              <w:t xml:space="preserve"> </w:t>
            </w:r>
            <w:r w:rsidR="00CA4464">
              <w:rPr>
                <w:rFonts w:ascii="Cambria" w:hAnsi="Cambria"/>
              </w:rPr>
              <w:t>różnymi podmiotami</w:t>
            </w:r>
            <w:r w:rsidRPr="00567F17">
              <w:rPr>
                <w:rFonts w:ascii="Cambria" w:hAnsi="Cambria"/>
              </w:rPr>
              <w:t xml:space="preserve"> </w:t>
            </w:r>
            <w:r>
              <w:rPr>
                <w:rFonts w:ascii="Cambria" w:hAnsi="Cambria"/>
              </w:rPr>
              <w:t>przy</w:t>
            </w:r>
            <w:r w:rsidRPr="00567F17">
              <w:rPr>
                <w:rFonts w:ascii="Cambria" w:hAnsi="Cambria"/>
              </w:rPr>
              <w:t xml:space="preserve"> promocji gminy,</w:t>
            </w:r>
          </w:p>
          <w:p w14:paraId="5E9D3811" w14:textId="77777777" w:rsidR="006B188A"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aktywność lokalnych władz </w:t>
            </w:r>
            <w:r>
              <w:rPr>
                <w:rFonts w:ascii="Cambria" w:hAnsi="Cambria"/>
              </w:rPr>
              <w:br/>
            </w:r>
            <w:r w:rsidRPr="00567F17">
              <w:rPr>
                <w:rFonts w:ascii="Cambria" w:hAnsi="Cambria"/>
              </w:rPr>
              <w:t>w pozyskiwaniu środków na realizację działań społecznych</w:t>
            </w:r>
            <w:r>
              <w:rPr>
                <w:rFonts w:ascii="Cambria" w:hAnsi="Cambria"/>
              </w:rPr>
              <w:t xml:space="preserve">, </w:t>
            </w:r>
          </w:p>
          <w:p w14:paraId="507CD35E" w14:textId="77777777" w:rsidR="006B188A" w:rsidRPr="00162A42"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nowa perspektywa finansowa 2021-2027</w:t>
            </w:r>
            <w:r>
              <w:rPr>
                <w:rFonts w:ascii="Cambria" w:hAnsi="Cambria"/>
              </w:rPr>
              <w:t>.</w:t>
            </w:r>
          </w:p>
        </w:tc>
        <w:tc>
          <w:tcPr>
            <w:tcW w:w="2500" w:type="pct"/>
            <w:tcBorders>
              <w:top w:val="outset" w:sz="6" w:space="0" w:color="00000A"/>
              <w:left w:val="outset" w:sz="6" w:space="0" w:color="00000A"/>
              <w:bottom w:val="outset" w:sz="6" w:space="0" w:color="00000A"/>
              <w:right w:val="outset" w:sz="6" w:space="0" w:color="00000A"/>
            </w:tcBorders>
          </w:tcPr>
          <w:p w14:paraId="5FC5AC44"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odpływ mieszkańców przede wszystkim do dużych miast</w:t>
            </w:r>
            <w:r>
              <w:rPr>
                <w:rFonts w:ascii="Cambria" w:hAnsi="Cambria"/>
              </w:rPr>
              <w:t>,</w:t>
            </w:r>
          </w:p>
          <w:p w14:paraId="3D6E94DB"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ubożenie społeczeństwa</w:t>
            </w:r>
            <w:r>
              <w:rPr>
                <w:rFonts w:ascii="Cambria" w:hAnsi="Cambria"/>
              </w:rPr>
              <w:t>,</w:t>
            </w:r>
          </w:p>
          <w:p w14:paraId="56515B77"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niekorzystne zmiany w obowiązującym prawie (oświata, pomoc społeczna, polityka rynku pracy</w:t>
            </w:r>
            <w:r>
              <w:rPr>
                <w:rFonts w:ascii="Cambria" w:hAnsi="Cambria"/>
              </w:rPr>
              <w:t>)</w:t>
            </w:r>
            <w:r w:rsidRPr="00567F17">
              <w:rPr>
                <w:rFonts w:ascii="Cambria" w:hAnsi="Cambria"/>
              </w:rPr>
              <w:t xml:space="preserve">, </w:t>
            </w:r>
          </w:p>
          <w:p w14:paraId="0A2ED021"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niska motywacja do integracji </w:t>
            </w:r>
            <w:r>
              <w:rPr>
                <w:rFonts w:ascii="Cambria" w:hAnsi="Cambria"/>
              </w:rPr>
              <w:br/>
            </w:r>
            <w:r w:rsidRPr="00567F17">
              <w:rPr>
                <w:rFonts w:ascii="Cambria" w:hAnsi="Cambria"/>
              </w:rPr>
              <w:t>i zaangażowania mieszkańców w sprawy gminy,</w:t>
            </w:r>
            <w:r>
              <w:rPr>
                <w:rFonts w:ascii="Cambria" w:hAnsi="Cambria"/>
              </w:rPr>
              <w:t xml:space="preserve"> </w:t>
            </w:r>
          </w:p>
          <w:p w14:paraId="40F34B0B" w14:textId="77777777" w:rsidR="006B188A" w:rsidRPr="00567F17" w:rsidRDefault="006B188A" w:rsidP="001073C7">
            <w:pPr>
              <w:pStyle w:val="Bezodstpw"/>
              <w:numPr>
                <w:ilvl w:val="0"/>
                <w:numId w:val="1"/>
              </w:numPr>
              <w:spacing w:line="276" w:lineRule="auto"/>
              <w:ind w:left="298" w:hanging="284"/>
              <w:rPr>
                <w:rFonts w:ascii="Cambria" w:hAnsi="Cambria" w:cs="Arial"/>
              </w:rPr>
            </w:pPr>
            <w:r w:rsidRPr="00567F17">
              <w:rPr>
                <w:rFonts w:ascii="Cambria" w:hAnsi="Cambria"/>
              </w:rPr>
              <w:t>starzenie się społeczeństwa.</w:t>
            </w:r>
          </w:p>
        </w:tc>
      </w:tr>
    </w:tbl>
    <w:p w14:paraId="294282D2" w14:textId="77777777" w:rsidR="006B188A" w:rsidRPr="006B188A" w:rsidRDefault="006B188A" w:rsidP="006B188A"/>
    <w:p w14:paraId="77A17951" w14:textId="77777777" w:rsidR="00B2570F" w:rsidRDefault="00B2570F" w:rsidP="00384373">
      <w:pPr>
        <w:pStyle w:val="Nagwek2"/>
        <w:spacing w:after="240"/>
        <w:rPr>
          <w:b/>
          <w:bCs/>
        </w:rPr>
      </w:pPr>
      <w:bookmarkStart w:id="25" w:name="_Toc78279876"/>
      <w:r w:rsidRPr="00B2570F">
        <w:rPr>
          <w:b/>
          <w:bCs/>
        </w:rPr>
        <w:t>I.2. PODSUMOWANIE DIAGNOZY W OBSZARZE GOSPODARCZYM</w:t>
      </w:r>
      <w:bookmarkEnd w:id="25"/>
    </w:p>
    <w:p w14:paraId="08B82020" w14:textId="198A48FD" w:rsidR="00384373" w:rsidRDefault="00384373" w:rsidP="006B188A">
      <w:pPr>
        <w:spacing w:after="0" w:line="360" w:lineRule="auto"/>
        <w:jc w:val="both"/>
        <w:rPr>
          <w:rFonts w:ascii="Cambria" w:hAnsi="Cambria"/>
          <w:bCs/>
        </w:rPr>
      </w:pPr>
      <w:r>
        <w:rPr>
          <w:rFonts w:ascii="Cambria" w:hAnsi="Cambria"/>
          <w:b/>
        </w:rPr>
        <w:tab/>
      </w:r>
      <w:r w:rsidR="00AB618A">
        <w:rPr>
          <w:rFonts w:ascii="Cambria" w:hAnsi="Cambria"/>
          <w:bCs/>
        </w:rPr>
        <w:t xml:space="preserve">Liczba bezrobotnych na terenie gminy Lewin Kłodzki zmalazła w latach 2016-2020 </w:t>
      </w:r>
      <w:r w:rsidR="00A042A2">
        <w:rPr>
          <w:rFonts w:ascii="Cambria" w:hAnsi="Cambria"/>
          <w:bCs/>
        </w:rPr>
        <w:br/>
      </w:r>
      <w:r w:rsidR="00AB618A">
        <w:rPr>
          <w:rFonts w:ascii="Cambria" w:hAnsi="Cambria"/>
          <w:bCs/>
        </w:rPr>
        <w:t xml:space="preserve">o 37,4% i był to najwyższy poziom spadku w porównaniu z innymi gminami powiatu kłodzkiego. Poziom bezrobocia zmniejszył się także wśród kobiet, jednak mimo to udział ich liczby w ogóle bezrobotnych zwiększył się, co oznacza pogorszenie sytuacji kobiet na rynku pracy. </w:t>
      </w:r>
    </w:p>
    <w:p w14:paraId="1AB51D4E" w14:textId="77777777" w:rsidR="00802FB6" w:rsidRDefault="00AB618A" w:rsidP="00802FB6">
      <w:pPr>
        <w:spacing w:after="0" w:line="360" w:lineRule="auto"/>
        <w:jc w:val="both"/>
        <w:rPr>
          <w:rFonts w:ascii="Cambria" w:hAnsi="Cambria"/>
        </w:rPr>
      </w:pPr>
      <w:r>
        <w:rPr>
          <w:rFonts w:ascii="Cambria" w:hAnsi="Cambria"/>
          <w:bCs/>
        </w:rPr>
        <w:tab/>
      </w:r>
      <w:r>
        <w:rPr>
          <w:rFonts w:ascii="Cambria" w:hAnsi="Cambria"/>
        </w:rPr>
        <w:t>Na terenie gminy Lewin Kłodzki w 2020 r. funkcjonowało 266 podmiotów gospodarczych, z czego 97,7% stanowiły firmy małe, zatrudniające do 9 osób.</w:t>
      </w:r>
      <w:r w:rsidR="00802FB6" w:rsidRPr="00802FB6">
        <w:rPr>
          <w:rFonts w:ascii="Cambria" w:hAnsi="Cambria"/>
        </w:rPr>
        <w:t xml:space="preserve"> </w:t>
      </w:r>
      <w:r w:rsidR="00802FB6">
        <w:rPr>
          <w:rFonts w:ascii="Cambria" w:hAnsi="Cambria"/>
        </w:rPr>
        <w:t>Sześć podmiotów zatrudniało od 10 do 49 pracowników. Do największych pracodawców w gminie należą: Rozlewnia Wód Mineralnych w Jeleniowie, Gminna Spółdzielnia Samopomoc Chłopska, a także instytucje publiczne: Zespół Szkolno-Przedszkolny w Lewinie Kłodzkim i Urząd Gminy. W ostatnich 5 latach wzrosła liczba podmiotów zarejestrowanych w REGON, choć poziom tego wzrostu jest nieco niższy niż wynosi średnia powiatu, natomiast liczba podmiotów gospodarczych na 100</w:t>
      </w:r>
      <w:r w:rsidR="001073C7">
        <w:rPr>
          <w:rFonts w:ascii="Cambria" w:hAnsi="Cambria"/>
        </w:rPr>
        <w:t>0 mieszkańców jest wyższa dla gm</w:t>
      </w:r>
      <w:r w:rsidR="00802FB6">
        <w:rPr>
          <w:rFonts w:ascii="Cambria" w:hAnsi="Cambria"/>
        </w:rPr>
        <w:t>iny (137 podmiotów w gminie wobec średnio 116 w powiecie).</w:t>
      </w:r>
      <w:r w:rsidR="00802FB6" w:rsidRPr="00802FB6">
        <w:rPr>
          <w:rFonts w:ascii="Cambria" w:hAnsi="Cambria"/>
        </w:rPr>
        <w:t xml:space="preserve"> </w:t>
      </w:r>
      <w:r w:rsidR="00802FB6">
        <w:rPr>
          <w:rFonts w:ascii="Cambria" w:hAnsi="Cambria"/>
        </w:rPr>
        <w:t>Wśród podmiotów gospodarczych zarejestrowanych na terenie gminy przeważają te z sekcji G - handel oraz L - działalność związana z obsługą rynku nieruchomości.</w:t>
      </w:r>
    </w:p>
    <w:p w14:paraId="3131FD39" w14:textId="691EC0F7" w:rsidR="00AB618A" w:rsidRDefault="00802FB6" w:rsidP="00802FB6">
      <w:pPr>
        <w:spacing w:after="0" w:line="360" w:lineRule="auto"/>
        <w:ind w:firstLine="708"/>
        <w:jc w:val="both"/>
        <w:rPr>
          <w:rFonts w:ascii="Cambria" w:hAnsi="Cambria"/>
        </w:rPr>
      </w:pPr>
      <w:r>
        <w:rPr>
          <w:rFonts w:ascii="Cambria" w:hAnsi="Cambria"/>
        </w:rPr>
        <w:t xml:space="preserve">Wartość wskaźnika waloryzacji rolniczej przestrzeni produkcyjnej wynosi 32,4 pkt. </w:t>
      </w:r>
      <w:r>
        <w:rPr>
          <w:rFonts w:ascii="Cambria" w:hAnsi="Cambria"/>
        </w:rPr>
        <w:br/>
        <w:t>i znacząco odbiega od średniej dla województwa dolnośląskiego, tj. 76,3 pkt. Możliwości rozwoju rolnictwa są jednak utrudnione ze względu na niską klasę bonitacyjną gleb, erozję oraz trudne warunki klimatyczne</w:t>
      </w:r>
      <w:r w:rsidR="00F46FA9">
        <w:rPr>
          <w:rFonts w:ascii="Cambria" w:hAnsi="Cambria"/>
        </w:rPr>
        <w:t xml:space="preserve">. </w:t>
      </w:r>
      <w:r>
        <w:rPr>
          <w:rFonts w:ascii="Cambria" w:hAnsi="Cambria"/>
        </w:rPr>
        <w:t xml:space="preserve">Użytki rolne stanowią 45,5% powierzchni gminy, wśród nich zaś dominują </w:t>
      </w:r>
      <w:r w:rsidR="00323F5D">
        <w:rPr>
          <w:rFonts w:ascii="Cambria" w:hAnsi="Cambria"/>
        </w:rPr>
        <w:t>grunty orne</w:t>
      </w:r>
      <w:r>
        <w:rPr>
          <w:rFonts w:ascii="Cambria" w:hAnsi="Cambria"/>
        </w:rPr>
        <w:t xml:space="preserve"> (69,4%). Największe obszary gruntów ornych występują w Jeleniowie, Jarkowie </w:t>
      </w:r>
      <w:r>
        <w:rPr>
          <w:rFonts w:ascii="Cambria" w:hAnsi="Cambria"/>
        </w:rPr>
        <w:br/>
      </w:r>
      <w:r>
        <w:rPr>
          <w:rFonts w:ascii="Cambria" w:hAnsi="Cambria"/>
        </w:rPr>
        <w:lastRenderedPageBreak/>
        <w:t xml:space="preserve">i Krzyżanowie, które leżą w zachodniej części gminy i są położone najniżej. W najwyżej położonej części gminy (obejmującej miejscowości Zimne Wody, Gołaczów i Kulin) dominują użytki zielone. Generalnie gminę charakteryzuje paszowiskowy kierunek produkcji rolniczej. Największy udział gleb wśród gruntów ornych mają gleby klasy V (40,1%) i VI (38,4%). Gleby klasy III (najlepsze </w:t>
      </w:r>
      <w:r w:rsidR="00A042A2">
        <w:rPr>
          <w:rFonts w:ascii="Cambria" w:hAnsi="Cambria"/>
        </w:rPr>
        <w:br/>
      </w:r>
      <w:r>
        <w:rPr>
          <w:rFonts w:ascii="Cambria" w:hAnsi="Cambria"/>
        </w:rPr>
        <w:t>w gminie) wyst</w:t>
      </w:r>
      <w:r w:rsidR="00323F5D">
        <w:rPr>
          <w:rFonts w:ascii="Cambria" w:hAnsi="Cambria"/>
        </w:rPr>
        <w:t>ę</w:t>
      </w:r>
      <w:r>
        <w:rPr>
          <w:rFonts w:ascii="Cambria" w:hAnsi="Cambria"/>
        </w:rPr>
        <w:t>pują tylko w Jeleniowie. W strukturze zasiewów w obrębie gminy zdecydowanie przeważają zboża, przede wszystkim pszenica i żyto. W produkcji zwierzęcej dominuje bydło oraz konie.</w:t>
      </w:r>
      <w:r w:rsidRPr="00802FB6">
        <w:rPr>
          <w:rFonts w:ascii="Cambria" w:hAnsi="Cambria"/>
        </w:rPr>
        <w:t xml:space="preserve"> </w:t>
      </w:r>
      <w:r>
        <w:rPr>
          <w:rFonts w:ascii="Cambria" w:hAnsi="Cambria"/>
        </w:rPr>
        <w:t>Mimo niesprzyjających warunków prowadzenia działalności rolniczej</w:t>
      </w:r>
      <w:r w:rsidR="00323F5D">
        <w:rPr>
          <w:rFonts w:ascii="Cambria" w:hAnsi="Cambria"/>
        </w:rPr>
        <w:t>,</w:t>
      </w:r>
      <w:r>
        <w:rPr>
          <w:rFonts w:ascii="Cambria" w:hAnsi="Cambria"/>
        </w:rPr>
        <w:t xml:space="preserve"> między 2016 a 2020 r. nastąpił wzrost liczby gospodarstw rolnych oraz ich powierzchni o 5,8%, przy czym największy przyrost miał miejsce wśród najmniejszych gospodarstw, o powierzchni do 1 ha. Jednocześnie liczba największych gospodarstw spadła o 6,5%.</w:t>
      </w:r>
    </w:p>
    <w:p w14:paraId="65CC3CE9" w14:textId="5BDDA044" w:rsidR="00AB618A" w:rsidRPr="00020EFC" w:rsidRDefault="00083246" w:rsidP="00020EFC">
      <w:pPr>
        <w:spacing w:line="360" w:lineRule="auto"/>
        <w:ind w:firstLine="709"/>
        <w:jc w:val="both"/>
        <w:rPr>
          <w:rFonts w:ascii="Cambria" w:hAnsi="Cambria"/>
        </w:rPr>
      </w:pPr>
      <w:r>
        <w:rPr>
          <w:rFonts w:ascii="Cambria" w:hAnsi="Cambria"/>
        </w:rPr>
        <w:t>Gmina posiada walory turystyczne o charakt</w:t>
      </w:r>
      <w:r w:rsidR="00323F5D">
        <w:rPr>
          <w:rFonts w:ascii="Cambria" w:hAnsi="Cambria"/>
        </w:rPr>
        <w:t>erze przyrodniczym i kulturowym</w:t>
      </w:r>
      <w:r w:rsidR="00942C60">
        <w:rPr>
          <w:rFonts w:ascii="Cambria" w:hAnsi="Cambria"/>
        </w:rPr>
        <w:t xml:space="preserve"> (opisane w rozdz. I.3)</w:t>
      </w:r>
      <w:r w:rsidR="00323F5D">
        <w:rPr>
          <w:rFonts w:ascii="Cambria" w:hAnsi="Cambria"/>
        </w:rPr>
        <w:t xml:space="preserve">. </w:t>
      </w:r>
      <w:r>
        <w:rPr>
          <w:rFonts w:ascii="Cambria" w:hAnsi="Cambria"/>
        </w:rPr>
        <w:t xml:space="preserve">Dodatkową atrakcję dla przyjezdnych stanowi ekologiczna żywność, </w:t>
      </w:r>
      <w:r w:rsidR="00020EFC">
        <w:rPr>
          <w:rFonts w:ascii="Cambria" w:hAnsi="Cambria"/>
        </w:rPr>
        <w:t>w szczególności</w:t>
      </w:r>
      <w:r>
        <w:rPr>
          <w:rFonts w:ascii="Cambria" w:hAnsi="Cambria"/>
        </w:rPr>
        <w:t xml:space="preserve"> aronia i miody. </w:t>
      </w:r>
      <w:r w:rsidR="00020EFC">
        <w:rPr>
          <w:rFonts w:ascii="Cambria" w:hAnsi="Cambria"/>
        </w:rPr>
        <w:t>Poza producentami żywności w gminie działa grupa twórców ludowych - malarzy i rzeźbiarzy. W gminie występuje kilka obiektów noclegowych, z których mogą korzystać przyjezdni, w tym 8 gospodarstw agroturystycznych, ośrodki wypoczynkowe oraz pensjonaty.</w:t>
      </w:r>
      <w:r w:rsidR="00020EFC" w:rsidRPr="00020EFC">
        <w:rPr>
          <w:rFonts w:ascii="Cambria" w:hAnsi="Cambria"/>
        </w:rPr>
        <w:t xml:space="preserve"> </w:t>
      </w:r>
      <w:r w:rsidR="00020EFC">
        <w:rPr>
          <w:rFonts w:ascii="Cambria" w:hAnsi="Cambria"/>
        </w:rPr>
        <w:t>Baza gastronomiczna z kolei nie jest bardzo rozwinięta, większość z obiektów nocleg</w:t>
      </w:r>
      <w:r w:rsidR="00323F5D">
        <w:rPr>
          <w:rFonts w:ascii="Cambria" w:hAnsi="Cambria"/>
        </w:rPr>
        <w:t>owych</w:t>
      </w:r>
      <w:r w:rsidR="00020EFC">
        <w:rPr>
          <w:rFonts w:ascii="Cambria" w:hAnsi="Cambria"/>
        </w:rPr>
        <w:t xml:space="preserve"> oferuje jednocześnie wyżywienie bądź możliwość samodzielnego przygotowania posiłków. </w:t>
      </w:r>
      <w:r w:rsidR="00A042A2">
        <w:rPr>
          <w:rFonts w:ascii="Cambria" w:hAnsi="Cambria"/>
        </w:rPr>
        <w:br/>
      </w:r>
      <w:r w:rsidR="00020EFC">
        <w:rPr>
          <w:rFonts w:ascii="Cambria" w:hAnsi="Cambria"/>
        </w:rPr>
        <w:t>W ramach promocji turystycznej gmina przygotowała wydawnictwo dotyczące znajdujących się na jej terenie atrakcji. Nie uczestniczy natomiast w targach turystycznych.</w:t>
      </w:r>
    </w:p>
    <w:p w14:paraId="6749A23D" w14:textId="77777777" w:rsidR="006B188A" w:rsidRPr="008B441C" w:rsidRDefault="006B188A" w:rsidP="006B188A">
      <w:pPr>
        <w:spacing w:after="0" w:line="360" w:lineRule="auto"/>
        <w:jc w:val="both"/>
        <w:rPr>
          <w:rFonts w:ascii="Cambria" w:hAnsi="Cambria"/>
          <w:b/>
        </w:rPr>
      </w:pPr>
      <w:r w:rsidRPr="00567F17">
        <w:rPr>
          <w:rFonts w:ascii="Cambria" w:hAnsi="Cambria"/>
          <w:b/>
        </w:rPr>
        <w:t xml:space="preserve">Analiza SWOT w obszarze </w:t>
      </w:r>
      <w:r>
        <w:rPr>
          <w:rFonts w:ascii="Cambria" w:hAnsi="Cambria"/>
          <w:b/>
        </w:rPr>
        <w:t>gospodarczym</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528"/>
        <w:gridCol w:w="4528"/>
      </w:tblGrid>
      <w:tr w:rsidR="006B188A" w:rsidRPr="00567F17" w14:paraId="47582E14" w14:textId="77777777" w:rsidTr="001073C7">
        <w:trPr>
          <w:trHeight w:val="172"/>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tcPr>
          <w:p w14:paraId="0EE1F812"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Mocne strony</w:t>
            </w:r>
          </w:p>
        </w:tc>
        <w:tc>
          <w:tcPr>
            <w:tcW w:w="2500" w:type="pct"/>
            <w:tcBorders>
              <w:top w:val="outset" w:sz="6" w:space="0" w:color="00000A"/>
              <w:left w:val="outset" w:sz="6" w:space="0" w:color="00000A"/>
              <w:bottom w:val="outset" w:sz="6" w:space="0" w:color="00000A"/>
              <w:right w:val="outset" w:sz="6" w:space="0" w:color="00000A"/>
            </w:tcBorders>
            <w:shd w:val="clear" w:color="auto" w:fill="F7CAAC" w:themeFill="accent2" w:themeFillTint="66"/>
            <w:vAlign w:val="center"/>
          </w:tcPr>
          <w:p w14:paraId="0DF69253"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Słabe strony</w:t>
            </w:r>
          </w:p>
        </w:tc>
      </w:tr>
      <w:tr w:rsidR="006B188A" w:rsidRPr="006503AC" w14:paraId="384EA957"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hideMark/>
          </w:tcPr>
          <w:p w14:paraId="1CEC8A63" w14:textId="77777777" w:rsidR="006B188A" w:rsidRPr="00567F17" w:rsidRDefault="00D463C2" w:rsidP="001073C7">
            <w:pPr>
              <w:pStyle w:val="Bezodstpw"/>
              <w:numPr>
                <w:ilvl w:val="0"/>
                <w:numId w:val="1"/>
              </w:numPr>
              <w:spacing w:line="276" w:lineRule="auto"/>
              <w:ind w:left="298" w:hanging="284"/>
              <w:rPr>
                <w:rFonts w:ascii="Cambria" w:hAnsi="Cambria"/>
              </w:rPr>
            </w:pPr>
            <w:r>
              <w:rPr>
                <w:rFonts w:ascii="Cambria" w:hAnsi="Cambria"/>
              </w:rPr>
              <w:t>rozwój małych gospodarstw rolnych, charakteryzujących się ekologiczną produkcją,</w:t>
            </w:r>
          </w:p>
          <w:p w14:paraId="3985B8A1"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spadek bezrobocia</w:t>
            </w:r>
            <w:r>
              <w:rPr>
                <w:rFonts w:ascii="Cambria" w:hAnsi="Cambria"/>
              </w:rPr>
              <w:t>,</w:t>
            </w:r>
          </w:p>
          <w:p w14:paraId="5A08C8F6"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wzrost aktywności gospodarczej</w:t>
            </w:r>
            <w:r>
              <w:rPr>
                <w:rFonts w:ascii="Cambria" w:hAnsi="Cambria"/>
              </w:rPr>
              <w:t>,</w:t>
            </w:r>
          </w:p>
          <w:p w14:paraId="1E12625B" w14:textId="77777777" w:rsidR="00D463C2" w:rsidRPr="00D463C2" w:rsidRDefault="006B188A" w:rsidP="00D463C2">
            <w:pPr>
              <w:pStyle w:val="Bezodstpw"/>
              <w:numPr>
                <w:ilvl w:val="0"/>
                <w:numId w:val="1"/>
              </w:numPr>
              <w:spacing w:line="276" w:lineRule="auto"/>
              <w:ind w:left="298" w:hanging="284"/>
              <w:rPr>
                <w:rFonts w:ascii="Cambria" w:hAnsi="Cambria"/>
              </w:rPr>
            </w:pPr>
            <w:r w:rsidRPr="00567F17">
              <w:rPr>
                <w:rFonts w:ascii="Cambria" w:hAnsi="Cambria"/>
              </w:rPr>
              <w:t xml:space="preserve">obecność </w:t>
            </w:r>
            <w:r w:rsidR="00D463C2">
              <w:rPr>
                <w:rFonts w:ascii="Cambria" w:hAnsi="Cambria"/>
              </w:rPr>
              <w:t>większ</w:t>
            </w:r>
            <w:r>
              <w:rPr>
                <w:rFonts w:ascii="Cambria" w:hAnsi="Cambria"/>
              </w:rPr>
              <w:t xml:space="preserve">ych podmiotów gospodarczych, </w:t>
            </w:r>
          </w:p>
          <w:p w14:paraId="4254007F" w14:textId="77777777" w:rsidR="006B188A" w:rsidRDefault="006B188A" w:rsidP="00D463C2">
            <w:pPr>
              <w:pStyle w:val="Bezodstpw"/>
              <w:numPr>
                <w:ilvl w:val="0"/>
                <w:numId w:val="1"/>
              </w:numPr>
              <w:spacing w:line="276" w:lineRule="auto"/>
              <w:ind w:left="298" w:hanging="284"/>
              <w:rPr>
                <w:rFonts w:ascii="Cambria" w:hAnsi="Cambria"/>
              </w:rPr>
            </w:pPr>
            <w:r>
              <w:rPr>
                <w:rFonts w:ascii="Cambria" w:hAnsi="Cambria"/>
              </w:rPr>
              <w:t xml:space="preserve">dostępność terenów pod budownictwo </w:t>
            </w:r>
            <w:r w:rsidR="00942C60">
              <w:rPr>
                <w:rFonts w:ascii="Cambria" w:hAnsi="Cambria"/>
              </w:rPr>
              <w:t xml:space="preserve">i inwestycje (przy DK 8) </w:t>
            </w:r>
            <w:r w:rsidR="006701C4">
              <w:rPr>
                <w:rFonts w:ascii="Cambria" w:hAnsi="Cambria"/>
              </w:rPr>
              <w:t>w niektórych miejscowościach</w:t>
            </w:r>
            <w:r w:rsidR="00942C60">
              <w:rPr>
                <w:rFonts w:ascii="Cambria" w:hAnsi="Cambria"/>
              </w:rPr>
              <w:t>,</w:t>
            </w:r>
            <w:r w:rsidR="006701C4">
              <w:rPr>
                <w:rFonts w:ascii="Cambria" w:hAnsi="Cambria"/>
              </w:rPr>
              <w:t xml:space="preserve"> </w:t>
            </w:r>
          </w:p>
          <w:p w14:paraId="2BA3CDE6" w14:textId="77777777" w:rsidR="006701C4" w:rsidRDefault="006701C4" w:rsidP="00D463C2">
            <w:pPr>
              <w:pStyle w:val="Bezodstpw"/>
              <w:numPr>
                <w:ilvl w:val="0"/>
                <w:numId w:val="1"/>
              </w:numPr>
              <w:spacing w:line="276" w:lineRule="auto"/>
              <w:ind w:left="298" w:hanging="284"/>
              <w:rPr>
                <w:rFonts w:ascii="Cambria" w:hAnsi="Cambria"/>
              </w:rPr>
            </w:pPr>
            <w:r>
              <w:rPr>
                <w:rFonts w:ascii="Cambria" w:hAnsi="Cambria"/>
              </w:rPr>
              <w:t xml:space="preserve">atrakcyjność turystyczna gminy i położenie w otoczeniu gmin uzdrowiskowych, co pozwala stworzyć wspólną ofertę i </w:t>
            </w:r>
            <w:r w:rsidR="00942C60">
              <w:rPr>
                <w:rFonts w:ascii="Cambria" w:hAnsi="Cambria"/>
              </w:rPr>
              <w:t>wzmocni</w:t>
            </w:r>
            <w:r>
              <w:rPr>
                <w:rFonts w:ascii="Cambria" w:hAnsi="Cambria"/>
              </w:rPr>
              <w:t>ć promocję</w:t>
            </w:r>
            <w:r w:rsidR="00020EFC">
              <w:rPr>
                <w:rFonts w:ascii="Cambria" w:hAnsi="Cambria"/>
              </w:rPr>
              <w:t>,</w:t>
            </w:r>
          </w:p>
          <w:p w14:paraId="461EA827" w14:textId="77777777" w:rsidR="00020EFC" w:rsidRDefault="00020EFC" w:rsidP="00020EFC">
            <w:pPr>
              <w:pStyle w:val="Bezodstpw"/>
              <w:numPr>
                <w:ilvl w:val="0"/>
                <w:numId w:val="1"/>
              </w:numPr>
              <w:spacing w:line="276" w:lineRule="auto"/>
              <w:ind w:left="298" w:hanging="284"/>
              <w:rPr>
                <w:rFonts w:ascii="Cambria" w:hAnsi="Cambria"/>
              </w:rPr>
            </w:pPr>
            <w:r>
              <w:rPr>
                <w:rFonts w:ascii="Cambria" w:hAnsi="Cambria"/>
              </w:rPr>
              <w:t>rozwinięta baza noclegowa,</w:t>
            </w:r>
          </w:p>
          <w:p w14:paraId="2125B178" w14:textId="77777777" w:rsidR="00020EFC" w:rsidRPr="00020EFC" w:rsidRDefault="00020EFC" w:rsidP="00020EFC">
            <w:pPr>
              <w:pStyle w:val="Bezodstpw"/>
              <w:numPr>
                <w:ilvl w:val="0"/>
                <w:numId w:val="1"/>
              </w:numPr>
              <w:spacing w:line="276" w:lineRule="auto"/>
              <w:ind w:left="298" w:hanging="284"/>
              <w:rPr>
                <w:rFonts w:ascii="Cambria" w:hAnsi="Cambria"/>
              </w:rPr>
            </w:pPr>
            <w:r>
              <w:rPr>
                <w:rFonts w:ascii="Cambria" w:hAnsi="Cambria"/>
              </w:rPr>
              <w:t>produkty ekologiczne oraz twórczość ludowa.</w:t>
            </w:r>
          </w:p>
        </w:tc>
        <w:tc>
          <w:tcPr>
            <w:tcW w:w="2500" w:type="pct"/>
            <w:tcBorders>
              <w:top w:val="outset" w:sz="6" w:space="0" w:color="00000A"/>
              <w:left w:val="outset" w:sz="6" w:space="0" w:color="00000A"/>
              <w:bottom w:val="outset" w:sz="6" w:space="0" w:color="00000A"/>
              <w:right w:val="outset" w:sz="6" w:space="0" w:color="00000A"/>
            </w:tcBorders>
            <w:hideMark/>
          </w:tcPr>
          <w:p w14:paraId="3E15FF24" w14:textId="77777777" w:rsidR="00D463C2" w:rsidRDefault="006B188A" w:rsidP="00D463C2">
            <w:pPr>
              <w:pStyle w:val="Bezodstpw"/>
              <w:numPr>
                <w:ilvl w:val="0"/>
                <w:numId w:val="1"/>
              </w:numPr>
              <w:spacing w:line="276" w:lineRule="auto"/>
              <w:ind w:left="298" w:hanging="284"/>
              <w:rPr>
                <w:rFonts w:ascii="Cambria" w:hAnsi="Cambria"/>
              </w:rPr>
            </w:pPr>
            <w:r w:rsidRPr="00567F17">
              <w:rPr>
                <w:rFonts w:ascii="Cambria" w:hAnsi="Cambria"/>
              </w:rPr>
              <w:t>mała liczba przedsiębiorstw na terenie gminy,</w:t>
            </w:r>
          </w:p>
          <w:p w14:paraId="6CE9EAE8" w14:textId="77777777" w:rsidR="004C404C" w:rsidRPr="00D463C2" w:rsidRDefault="004C404C" w:rsidP="00D463C2">
            <w:pPr>
              <w:pStyle w:val="Bezodstpw"/>
              <w:numPr>
                <w:ilvl w:val="0"/>
                <w:numId w:val="1"/>
              </w:numPr>
              <w:spacing w:line="276" w:lineRule="auto"/>
              <w:ind w:left="298" w:hanging="284"/>
              <w:rPr>
                <w:rFonts w:ascii="Cambria" w:hAnsi="Cambria"/>
              </w:rPr>
            </w:pPr>
            <w:r>
              <w:rPr>
                <w:rFonts w:ascii="Cambria" w:hAnsi="Cambria"/>
              </w:rPr>
              <w:t>obszary Natura2000 powodujące ograniczenie możliwości inwestowania na terenie gminy,</w:t>
            </w:r>
          </w:p>
          <w:p w14:paraId="64E5B686" w14:textId="77777777" w:rsidR="006B188A" w:rsidRDefault="006B188A" w:rsidP="001073C7">
            <w:pPr>
              <w:pStyle w:val="Bezodstpw"/>
              <w:numPr>
                <w:ilvl w:val="0"/>
                <w:numId w:val="1"/>
              </w:numPr>
              <w:spacing w:line="276" w:lineRule="auto"/>
              <w:ind w:left="298" w:hanging="284"/>
              <w:rPr>
                <w:rFonts w:ascii="Cambria" w:hAnsi="Cambria"/>
              </w:rPr>
            </w:pPr>
            <w:r w:rsidRPr="00D463C2">
              <w:rPr>
                <w:rFonts w:ascii="Cambria" w:hAnsi="Cambria"/>
              </w:rPr>
              <w:t xml:space="preserve">brak </w:t>
            </w:r>
            <w:r w:rsidR="00D463C2">
              <w:rPr>
                <w:rFonts w:ascii="Cambria" w:hAnsi="Cambria"/>
              </w:rPr>
              <w:t>oferty gastronomicznej, utrudniający rozwój turystyki</w:t>
            </w:r>
            <w:r w:rsidR="00D463C2" w:rsidRPr="00D463C2">
              <w:rPr>
                <w:rFonts w:ascii="Cambria" w:hAnsi="Cambria"/>
              </w:rPr>
              <w:t>,</w:t>
            </w:r>
          </w:p>
          <w:p w14:paraId="5B98106A"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słabo rozwinięta mała infrastruktura turystyczna oraz alternatywna oferta spędzania czasu wolnego dla turystów,</w:t>
            </w:r>
          </w:p>
          <w:p w14:paraId="73BA9543" w14:textId="77777777" w:rsidR="00020EFC" w:rsidRPr="00D463C2" w:rsidRDefault="00020EFC" w:rsidP="001073C7">
            <w:pPr>
              <w:pStyle w:val="Bezodstpw"/>
              <w:numPr>
                <w:ilvl w:val="0"/>
                <w:numId w:val="1"/>
              </w:numPr>
              <w:spacing w:line="276" w:lineRule="auto"/>
              <w:ind w:left="298" w:hanging="284"/>
              <w:rPr>
                <w:rFonts w:ascii="Cambria" w:hAnsi="Cambria"/>
              </w:rPr>
            </w:pPr>
            <w:r>
              <w:rPr>
                <w:rFonts w:ascii="Cambria" w:hAnsi="Cambria"/>
              </w:rPr>
              <w:t>słaba promocja turystyczna gminy,</w:t>
            </w:r>
          </w:p>
          <w:p w14:paraId="57FD149D" w14:textId="77777777" w:rsidR="00D463C2" w:rsidRPr="00D463C2" w:rsidRDefault="006B188A" w:rsidP="00D463C2">
            <w:pPr>
              <w:pStyle w:val="Bezodstpw"/>
              <w:numPr>
                <w:ilvl w:val="0"/>
                <w:numId w:val="1"/>
              </w:numPr>
              <w:spacing w:line="276" w:lineRule="auto"/>
              <w:ind w:left="298" w:hanging="284"/>
            </w:pPr>
            <w:r w:rsidRPr="00567F17">
              <w:rPr>
                <w:rFonts w:ascii="Cambria" w:hAnsi="Cambria"/>
              </w:rPr>
              <w:t xml:space="preserve">rozdrobnione rolnictwo, </w:t>
            </w:r>
          </w:p>
          <w:p w14:paraId="230CACD2" w14:textId="77777777" w:rsidR="00D463C2" w:rsidRPr="00D324FF" w:rsidRDefault="00D463C2" w:rsidP="00D463C2">
            <w:pPr>
              <w:pStyle w:val="Bezodstpw"/>
              <w:numPr>
                <w:ilvl w:val="0"/>
                <w:numId w:val="1"/>
              </w:numPr>
              <w:spacing w:line="276" w:lineRule="auto"/>
              <w:ind w:left="298" w:hanging="284"/>
            </w:pPr>
            <w:r>
              <w:rPr>
                <w:rFonts w:ascii="Cambria" w:hAnsi="Cambria"/>
              </w:rPr>
              <w:t>trudne warunki do prowadzenia działalności rolniczej.</w:t>
            </w:r>
          </w:p>
        </w:tc>
      </w:tr>
      <w:tr w:rsidR="006B188A" w:rsidRPr="006503AC" w14:paraId="1E9636B0"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hideMark/>
          </w:tcPr>
          <w:p w14:paraId="3CC33929" w14:textId="77777777" w:rsidR="006B188A" w:rsidRPr="00567F17" w:rsidRDefault="006B188A" w:rsidP="001073C7">
            <w:pPr>
              <w:spacing w:before="100" w:beforeAutospacing="1" w:after="0" w:line="276" w:lineRule="auto"/>
              <w:jc w:val="center"/>
              <w:rPr>
                <w:rFonts w:ascii="Cambria" w:eastAsia="Times New Roman" w:hAnsi="Cambria" w:cs="Arial"/>
              </w:rPr>
            </w:pPr>
            <w:r w:rsidRPr="00567F17">
              <w:rPr>
                <w:rFonts w:ascii="Cambria" w:eastAsia="Times New Roman" w:hAnsi="Cambria" w:cs="Arial"/>
                <w:b/>
                <w:bCs/>
              </w:rPr>
              <w:lastRenderedPageBreak/>
              <w:t>Szanse</w:t>
            </w:r>
          </w:p>
        </w:tc>
        <w:tc>
          <w:tcPr>
            <w:tcW w:w="2500" w:type="pct"/>
            <w:tcBorders>
              <w:top w:val="outset" w:sz="6" w:space="0" w:color="00000A"/>
              <w:left w:val="outset" w:sz="6" w:space="0" w:color="00000A"/>
              <w:bottom w:val="outset" w:sz="6" w:space="0" w:color="00000A"/>
              <w:right w:val="outset" w:sz="6" w:space="0" w:color="00000A"/>
            </w:tcBorders>
            <w:shd w:val="clear" w:color="auto" w:fill="F7CAAC" w:themeFill="accent2" w:themeFillTint="66"/>
            <w:vAlign w:val="center"/>
            <w:hideMark/>
          </w:tcPr>
          <w:p w14:paraId="2874A978" w14:textId="77777777" w:rsidR="006B188A" w:rsidRPr="00567F17" w:rsidRDefault="006B188A" w:rsidP="001073C7">
            <w:pPr>
              <w:spacing w:before="100" w:beforeAutospacing="1" w:after="0" w:line="276" w:lineRule="auto"/>
              <w:jc w:val="center"/>
              <w:rPr>
                <w:rFonts w:ascii="Cambria" w:eastAsia="Times New Roman" w:hAnsi="Cambria" w:cs="Arial"/>
              </w:rPr>
            </w:pPr>
            <w:r w:rsidRPr="00567F17">
              <w:rPr>
                <w:rFonts w:ascii="Cambria" w:eastAsia="Times New Roman" w:hAnsi="Cambria" w:cs="Arial"/>
                <w:b/>
                <w:bCs/>
              </w:rPr>
              <w:t>Zagrożenia</w:t>
            </w:r>
          </w:p>
        </w:tc>
      </w:tr>
      <w:tr w:rsidR="006B188A" w:rsidRPr="006503AC" w14:paraId="259DD649"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tcPr>
          <w:p w14:paraId="03BCCC77"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promocja produktów lokalnych</w:t>
            </w:r>
            <w:r>
              <w:rPr>
                <w:rFonts w:ascii="Cambria" w:hAnsi="Cambria"/>
              </w:rPr>
              <w:t>,</w:t>
            </w:r>
          </w:p>
          <w:p w14:paraId="7CFCB27D"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wsparcie rozwoju MMŚP (środki pomocowe)</w:t>
            </w:r>
            <w:r>
              <w:rPr>
                <w:rFonts w:ascii="Cambria" w:hAnsi="Cambria"/>
              </w:rPr>
              <w:t>,</w:t>
            </w:r>
          </w:p>
          <w:p w14:paraId="05586DA2" w14:textId="77777777" w:rsidR="006B188A"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współpraca z sąsiednimi samorządami </w:t>
            </w:r>
            <w:r>
              <w:rPr>
                <w:rFonts w:ascii="Cambria" w:hAnsi="Cambria"/>
              </w:rPr>
              <w:br/>
            </w:r>
            <w:r w:rsidRPr="00567F17">
              <w:rPr>
                <w:rFonts w:ascii="Cambria" w:hAnsi="Cambria"/>
              </w:rPr>
              <w:t>i organizacjami pozarządowymi na szczeblu gminnym</w:t>
            </w:r>
            <w:r>
              <w:rPr>
                <w:rFonts w:ascii="Cambria" w:hAnsi="Cambria"/>
              </w:rPr>
              <w:t xml:space="preserve"> czy</w:t>
            </w:r>
            <w:r w:rsidRPr="00567F17">
              <w:rPr>
                <w:rFonts w:ascii="Cambria" w:hAnsi="Cambria"/>
              </w:rPr>
              <w:t xml:space="preserve"> powiatowym,</w:t>
            </w:r>
          </w:p>
          <w:p w14:paraId="2C729C05" w14:textId="77777777" w:rsidR="006B188A" w:rsidRDefault="006B188A" w:rsidP="001073C7">
            <w:pPr>
              <w:pStyle w:val="Bezodstpw"/>
              <w:numPr>
                <w:ilvl w:val="0"/>
                <w:numId w:val="1"/>
              </w:numPr>
              <w:spacing w:line="276" w:lineRule="auto"/>
              <w:ind w:left="298" w:hanging="284"/>
              <w:rPr>
                <w:rFonts w:ascii="Cambria" w:hAnsi="Cambria"/>
              </w:rPr>
            </w:pPr>
            <w:r>
              <w:rPr>
                <w:rFonts w:ascii="Cambria" w:hAnsi="Cambria"/>
              </w:rPr>
              <w:t>wzrost popularności turystyki lokalnej,</w:t>
            </w:r>
          </w:p>
          <w:p w14:paraId="43D84030" w14:textId="77777777" w:rsidR="00D463C2" w:rsidRDefault="00D463C2" w:rsidP="00D463C2">
            <w:pPr>
              <w:pStyle w:val="Bezodstpw"/>
              <w:numPr>
                <w:ilvl w:val="0"/>
                <w:numId w:val="1"/>
              </w:numPr>
              <w:spacing w:line="276" w:lineRule="auto"/>
              <w:ind w:left="298" w:hanging="284"/>
              <w:rPr>
                <w:rFonts w:ascii="Cambria" w:hAnsi="Cambria"/>
              </w:rPr>
            </w:pPr>
            <w:r>
              <w:rPr>
                <w:rFonts w:ascii="Cambria" w:hAnsi="Cambria"/>
              </w:rPr>
              <w:t>promocja</w:t>
            </w:r>
            <w:r w:rsidR="006B188A" w:rsidRPr="00567F17">
              <w:rPr>
                <w:rFonts w:ascii="Cambria" w:hAnsi="Cambria"/>
              </w:rPr>
              <w:t xml:space="preserve"> oferty inwestycyjnej</w:t>
            </w:r>
            <w:r>
              <w:rPr>
                <w:rFonts w:ascii="Cambria" w:hAnsi="Cambria"/>
              </w:rPr>
              <w:t xml:space="preserve"> oraz turystycznej</w:t>
            </w:r>
            <w:r w:rsidR="006B188A" w:rsidRPr="00567F17">
              <w:rPr>
                <w:rFonts w:ascii="Cambria" w:hAnsi="Cambria"/>
              </w:rPr>
              <w:t>,</w:t>
            </w:r>
          </w:p>
          <w:p w14:paraId="5A233925" w14:textId="77777777" w:rsidR="004C404C" w:rsidRDefault="004C404C" w:rsidP="00D463C2">
            <w:pPr>
              <w:pStyle w:val="Bezodstpw"/>
              <w:numPr>
                <w:ilvl w:val="0"/>
                <w:numId w:val="1"/>
              </w:numPr>
              <w:spacing w:line="276" w:lineRule="auto"/>
              <w:ind w:left="298" w:hanging="284"/>
              <w:rPr>
                <w:rFonts w:ascii="Cambria" w:hAnsi="Cambria"/>
              </w:rPr>
            </w:pPr>
            <w:r>
              <w:rPr>
                <w:rFonts w:ascii="Cambria" w:hAnsi="Cambria"/>
              </w:rPr>
              <w:t>zmiany w prawie przyznające rekompensaty samorządom, w których występują ograniczenia inwestycyjne ze względu na tereny przyrodnicze chronione,</w:t>
            </w:r>
          </w:p>
          <w:p w14:paraId="145413C4" w14:textId="77777777" w:rsidR="006B188A" w:rsidRPr="00D463C2" w:rsidRDefault="006B188A" w:rsidP="00D463C2">
            <w:pPr>
              <w:pStyle w:val="Bezodstpw"/>
              <w:numPr>
                <w:ilvl w:val="0"/>
                <w:numId w:val="1"/>
              </w:numPr>
              <w:spacing w:line="276" w:lineRule="auto"/>
              <w:ind w:left="298" w:hanging="284"/>
              <w:rPr>
                <w:rFonts w:ascii="Cambria" w:hAnsi="Cambria"/>
              </w:rPr>
            </w:pPr>
            <w:r w:rsidRPr="00D463C2">
              <w:rPr>
                <w:rFonts w:ascii="Cambria" w:hAnsi="Cambria"/>
              </w:rPr>
              <w:t>nowa perspektywa finansowa 2021-2027 umożliwiająca  wsparcie dla działalności gospodarczej.</w:t>
            </w:r>
          </w:p>
        </w:tc>
        <w:tc>
          <w:tcPr>
            <w:tcW w:w="2500" w:type="pct"/>
            <w:tcBorders>
              <w:top w:val="outset" w:sz="6" w:space="0" w:color="00000A"/>
              <w:left w:val="outset" w:sz="6" w:space="0" w:color="00000A"/>
              <w:bottom w:val="outset" w:sz="6" w:space="0" w:color="00000A"/>
              <w:right w:val="outset" w:sz="6" w:space="0" w:color="00000A"/>
            </w:tcBorders>
          </w:tcPr>
          <w:p w14:paraId="7886F914"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ograniczone środki zewnętrzne – niekorzystne zapisy dotyczące podziału środków </w:t>
            </w:r>
            <w:r>
              <w:rPr>
                <w:rFonts w:ascii="Cambria" w:hAnsi="Cambria"/>
              </w:rPr>
              <w:t>f</w:t>
            </w:r>
            <w:r w:rsidRPr="00567F17">
              <w:rPr>
                <w:rFonts w:ascii="Cambria" w:hAnsi="Cambria"/>
              </w:rPr>
              <w:t>unduszy UE</w:t>
            </w:r>
            <w:r>
              <w:rPr>
                <w:rFonts w:ascii="Cambria" w:hAnsi="Cambria"/>
              </w:rPr>
              <w:t>,</w:t>
            </w:r>
          </w:p>
          <w:p w14:paraId="6D0E5AEA"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rosnące koszty prowadzenia działalności gospodarczej</w:t>
            </w:r>
            <w:r>
              <w:rPr>
                <w:rFonts w:ascii="Cambria" w:hAnsi="Cambria"/>
              </w:rPr>
              <w:t>,</w:t>
            </w:r>
          </w:p>
          <w:p w14:paraId="5AC2BD84"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niekorzystn</w:t>
            </w:r>
            <w:r>
              <w:rPr>
                <w:rFonts w:ascii="Cambria" w:hAnsi="Cambria"/>
              </w:rPr>
              <w:t>e</w:t>
            </w:r>
            <w:r w:rsidRPr="00567F17">
              <w:rPr>
                <w:rFonts w:ascii="Cambria" w:hAnsi="Cambria"/>
              </w:rPr>
              <w:t xml:space="preserve"> przepisy praw</w:t>
            </w:r>
            <w:r>
              <w:rPr>
                <w:rFonts w:ascii="Cambria" w:hAnsi="Cambria"/>
              </w:rPr>
              <w:t>a</w:t>
            </w:r>
            <w:r w:rsidRPr="00567F17">
              <w:rPr>
                <w:rFonts w:ascii="Cambria" w:hAnsi="Cambria"/>
              </w:rPr>
              <w:t xml:space="preserve"> i polityka podatkowa utrudniająca rozwój działalności gospodarczej</w:t>
            </w:r>
            <w:r>
              <w:rPr>
                <w:rFonts w:ascii="Cambria" w:hAnsi="Cambria"/>
              </w:rPr>
              <w:t>,</w:t>
            </w:r>
          </w:p>
          <w:p w14:paraId="7BED4A30" w14:textId="77777777" w:rsidR="006B188A" w:rsidRPr="004C7232"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brak wypracow</w:t>
            </w:r>
            <w:r>
              <w:rPr>
                <w:rFonts w:ascii="Cambria" w:hAnsi="Cambria"/>
              </w:rPr>
              <w:t>anych</w:t>
            </w:r>
            <w:r w:rsidRPr="00567F17">
              <w:rPr>
                <w:rFonts w:ascii="Cambria" w:hAnsi="Cambria"/>
              </w:rPr>
              <w:t xml:space="preserve"> skutecznych narzędzi wsparcia w przypadku utrzymujących się skutków pandemii COVID-19</w:t>
            </w:r>
            <w:r>
              <w:rPr>
                <w:rFonts w:ascii="Cambria" w:hAnsi="Cambria"/>
              </w:rPr>
              <w:t>,</w:t>
            </w:r>
          </w:p>
          <w:p w14:paraId="59442074" w14:textId="77777777" w:rsidR="006B188A" w:rsidRPr="00104C0D" w:rsidRDefault="006B188A" w:rsidP="001073C7">
            <w:pPr>
              <w:pStyle w:val="Bezodstpw"/>
              <w:numPr>
                <w:ilvl w:val="0"/>
                <w:numId w:val="1"/>
              </w:numPr>
              <w:spacing w:line="276" w:lineRule="auto"/>
              <w:ind w:left="298" w:hanging="284"/>
              <w:rPr>
                <w:rFonts w:ascii="Arial" w:eastAsia="Times New Roman" w:hAnsi="Arial" w:cs="Arial"/>
              </w:rPr>
            </w:pPr>
            <w:r w:rsidRPr="00567F17">
              <w:rPr>
                <w:rFonts w:ascii="Cambria" w:hAnsi="Cambria"/>
              </w:rPr>
              <w:t>spowolnienie gospodarcze, kryzys finansowy</w:t>
            </w:r>
            <w:r>
              <w:rPr>
                <w:rFonts w:ascii="Cambria" w:hAnsi="Cambria"/>
              </w:rPr>
              <w:t>.</w:t>
            </w:r>
          </w:p>
        </w:tc>
      </w:tr>
    </w:tbl>
    <w:p w14:paraId="333287AF" w14:textId="77777777" w:rsidR="006701C4" w:rsidRDefault="006701C4" w:rsidP="006701C4">
      <w:pPr>
        <w:pStyle w:val="Nagwek2"/>
        <w:spacing w:after="240"/>
        <w:rPr>
          <w:b/>
          <w:bCs/>
        </w:rPr>
      </w:pPr>
      <w:bookmarkStart w:id="26" w:name="_Toc78279877"/>
    </w:p>
    <w:p w14:paraId="348C2442" w14:textId="77777777" w:rsidR="00B2570F" w:rsidRDefault="00B2570F" w:rsidP="006701C4">
      <w:pPr>
        <w:pStyle w:val="Nagwek2"/>
        <w:spacing w:after="240"/>
        <w:rPr>
          <w:b/>
          <w:bCs/>
        </w:rPr>
      </w:pPr>
      <w:r w:rsidRPr="00B2570F">
        <w:rPr>
          <w:b/>
          <w:bCs/>
        </w:rPr>
        <w:t>I.3. PODSUMOWANIE DIAGNOZY W OBSZARZE PRZESTRZENNYM</w:t>
      </w:r>
      <w:bookmarkEnd w:id="26"/>
    </w:p>
    <w:p w14:paraId="7F57D017" w14:textId="77777777" w:rsidR="00995DE0" w:rsidRDefault="00995DE0" w:rsidP="006B188A">
      <w:pPr>
        <w:spacing w:after="0" w:line="360" w:lineRule="auto"/>
        <w:jc w:val="both"/>
        <w:rPr>
          <w:rFonts w:ascii="Cambria" w:hAnsi="Cambria"/>
        </w:rPr>
      </w:pPr>
      <w:r>
        <w:rPr>
          <w:rFonts w:ascii="Cambria" w:hAnsi="Cambria"/>
          <w:bCs/>
        </w:rPr>
        <w:tab/>
        <w:t xml:space="preserve">Na układ drogowy gminy składają się: droga krajowa nr 8 (jednocześnie trasa międzynardowa E-67), niewielkie odcinki dróg wojewódzkich nr 389 i 387, 8 odcinków dróg powiatowych o długości ok. 30,5 km, a także drogi gminne o długości ok. 12 km. Wśród dróg gminnych przeważają te o nawierzchni twardej ulepszonej (68,5%). </w:t>
      </w:r>
      <w:r>
        <w:rPr>
          <w:rFonts w:ascii="Cambria" w:hAnsi="Cambria"/>
        </w:rPr>
        <w:t xml:space="preserve">Przez teren gminy biegnie również linia kolejowa nr 309 Kłodzko miasto - Kudowa-Zdrój - (Nachod), po której odbywają się regularne przewozy. </w:t>
      </w:r>
    </w:p>
    <w:p w14:paraId="66D6F392" w14:textId="77777777" w:rsidR="00995DE0" w:rsidRDefault="00995DE0" w:rsidP="00995DE0">
      <w:pPr>
        <w:spacing w:after="0" w:line="360" w:lineRule="auto"/>
        <w:ind w:firstLine="708"/>
        <w:jc w:val="both"/>
        <w:rPr>
          <w:rFonts w:ascii="Cambria" w:hAnsi="Cambria"/>
        </w:rPr>
      </w:pPr>
      <w:r>
        <w:rPr>
          <w:rFonts w:ascii="Cambria" w:hAnsi="Cambria"/>
        </w:rPr>
        <w:t xml:space="preserve">Gmina jest częściowo skanalizowana. Długość sieci to 25,4 km. Dostęp do niej mają mieszkańcy miejscowości: Lewin Kłodzki, Jeleniów, Dańczów, Jerzykowice Wielkie i Kocioł (79% gospodarstw domowych, po 100% obiorców komunalnych i przedsiębiorstw z terenu gminy). </w:t>
      </w:r>
      <w:r w:rsidR="006D2ABD">
        <w:rPr>
          <w:rFonts w:ascii="Cambria" w:hAnsi="Cambria"/>
        </w:rPr>
        <w:t>Ponadto z indywidualnych oczyszczalni ścieków korzysta 50 gospodarstw, zaś z szamb - 11. Ścieki odprowadzane są do oczyszczalni w Kudowie-Zdroju.</w:t>
      </w:r>
    </w:p>
    <w:p w14:paraId="5F4B138F" w14:textId="605A370E" w:rsidR="006D2ABD" w:rsidRDefault="006D2ABD" w:rsidP="00995DE0">
      <w:pPr>
        <w:spacing w:after="0" w:line="360" w:lineRule="auto"/>
        <w:ind w:firstLine="708"/>
        <w:jc w:val="both"/>
        <w:rPr>
          <w:rFonts w:ascii="Cambria" w:hAnsi="Cambria"/>
        </w:rPr>
      </w:pPr>
      <w:r>
        <w:rPr>
          <w:rFonts w:ascii="Cambria" w:hAnsi="Cambria"/>
        </w:rPr>
        <w:t xml:space="preserve">Gmina jest również tylko częściowo zwodociągowana. Sieć o łącznej długości 10,5 km występuje w miejscowościach: Lewin Kłodzki, Kocioł, Jeleniów i Dańczów. W przypadku dwóch pierwszych miejscowości dostawcą wody jest Gmina Lewin Kłodzki, zaś w dwóch pozostałych - Kudowski Zakład Wodociągów i Kanalizacji Sp. z o.o. Łącznie 78% gospodarstw domowych </w:t>
      </w:r>
      <w:r w:rsidR="00A042A2">
        <w:rPr>
          <w:rFonts w:ascii="Cambria" w:hAnsi="Cambria"/>
        </w:rPr>
        <w:br/>
      </w:r>
      <w:r>
        <w:rPr>
          <w:rFonts w:ascii="Cambria" w:hAnsi="Cambria"/>
        </w:rPr>
        <w:t>z terenu gminy ma dostęp do wodociągu oraz po 100% odbiorców komunalnych i podmiotów gospodarczych.</w:t>
      </w:r>
    </w:p>
    <w:p w14:paraId="5E3A47E3" w14:textId="77777777" w:rsidR="00995DE0" w:rsidRDefault="006D2ABD" w:rsidP="006D2ABD">
      <w:pPr>
        <w:spacing w:after="0" w:line="360" w:lineRule="auto"/>
        <w:ind w:firstLine="708"/>
        <w:jc w:val="both"/>
        <w:rPr>
          <w:rFonts w:ascii="Cambria" w:hAnsi="Cambria"/>
        </w:rPr>
      </w:pPr>
      <w:r>
        <w:rPr>
          <w:rFonts w:ascii="Cambria" w:hAnsi="Cambria"/>
        </w:rPr>
        <w:lastRenderedPageBreak/>
        <w:t>Stopień gazyfikacji gminy wynosi 51,02%. Usługa dystrybucji paliwa gazowego jest świadczona w miejscowościach Jeleniów i Lewin Kłodzki.</w:t>
      </w:r>
    </w:p>
    <w:p w14:paraId="7CE4C1BA" w14:textId="77777777" w:rsidR="006D2ABD" w:rsidRDefault="006D2ABD" w:rsidP="006D2ABD">
      <w:pPr>
        <w:spacing w:after="0" w:line="360" w:lineRule="auto"/>
        <w:ind w:firstLine="708"/>
        <w:jc w:val="both"/>
        <w:rPr>
          <w:rFonts w:ascii="Cambria" w:hAnsi="Cambria"/>
        </w:rPr>
      </w:pPr>
      <w:r>
        <w:rPr>
          <w:rFonts w:ascii="Cambria" w:hAnsi="Cambria"/>
        </w:rPr>
        <w:t xml:space="preserve">Gmina dysponuje 57 lokalami tworzącymi gminny zasób mieszkaniowy. Budynki komunalne (22) powstały przed 1945 r., w tym 10 przed 1925 r. Większość z nich wymaga modernizacji ze względu na wiek, stan techniczny i konieczność dostosowania do obowiązujących przepisów budowlanych, a 2 nadają się tylko do rozbiórki. </w:t>
      </w:r>
    </w:p>
    <w:p w14:paraId="6EE8FCD8" w14:textId="77777777" w:rsidR="006D2ABD" w:rsidRPr="00765ACB" w:rsidRDefault="006D2ABD" w:rsidP="006D2ABD">
      <w:pPr>
        <w:spacing w:after="0" w:line="360" w:lineRule="auto"/>
        <w:ind w:firstLine="708"/>
        <w:jc w:val="both"/>
        <w:rPr>
          <w:rFonts w:ascii="Cambria" w:hAnsi="Cambria"/>
        </w:rPr>
      </w:pPr>
      <w:r>
        <w:rPr>
          <w:rFonts w:ascii="Cambria" w:hAnsi="Cambria"/>
        </w:rPr>
        <w:t xml:space="preserve">Gmina Lewin Kłodzki została zaklasyfikowana do strefy dolnośląskiej w zakresie ochrony powietrza. Raport pt. </w:t>
      </w:r>
      <w:r>
        <w:rPr>
          <w:rFonts w:ascii="Cambria" w:hAnsi="Cambria"/>
          <w:i/>
          <w:iCs/>
        </w:rPr>
        <w:t xml:space="preserve">Stan środowiska w województwie dolnośląskim. Raport 2020 </w:t>
      </w:r>
      <w:r>
        <w:rPr>
          <w:rFonts w:ascii="Cambria" w:hAnsi="Cambria"/>
        </w:rPr>
        <w:t>wymienia jako największ</w:t>
      </w:r>
      <w:r w:rsidR="00B75921">
        <w:rPr>
          <w:rFonts w:ascii="Cambria" w:hAnsi="Cambria"/>
        </w:rPr>
        <w:t>y problem dla jakości powietrza</w:t>
      </w:r>
      <w:r>
        <w:rPr>
          <w:rFonts w:ascii="Cambria" w:hAnsi="Cambria"/>
        </w:rPr>
        <w:t xml:space="preserve"> wysokie stężenie pyłu zawieszonego PM10, arsenu oraz ozonu. Monitoring wód wykazał stan chemiczny poniżej dobrego oraz słaby stan ekologiczny wód powierzchniowych (dla potoku Klikawa). Stan ogólny wód podziemnych został oceniony jako dobry. </w:t>
      </w:r>
    </w:p>
    <w:p w14:paraId="7B38E978" w14:textId="77777777" w:rsidR="006D2ABD" w:rsidRDefault="007B109E" w:rsidP="006D2ABD">
      <w:pPr>
        <w:spacing w:after="0" w:line="360" w:lineRule="auto"/>
        <w:ind w:firstLine="708"/>
        <w:jc w:val="both"/>
        <w:rPr>
          <w:rFonts w:ascii="Cambria" w:hAnsi="Cambria"/>
        </w:rPr>
      </w:pPr>
      <w:r>
        <w:rPr>
          <w:rFonts w:ascii="Cambria" w:hAnsi="Cambria"/>
        </w:rPr>
        <w:t xml:space="preserve">Obszar gminy zalicza się do terenów górskich z </w:t>
      </w:r>
      <w:r w:rsidR="00B75921">
        <w:rPr>
          <w:rFonts w:ascii="Cambria" w:hAnsi="Cambria"/>
        </w:rPr>
        <w:t>wyróżniającą się</w:t>
      </w:r>
      <w:r>
        <w:rPr>
          <w:rFonts w:ascii="Cambria" w:hAnsi="Cambria"/>
        </w:rPr>
        <w:t xml:space="preserve"> rzeźbą dolinną wśród niewysokich wzniesień. Wyodrębnić można Pogórze Orlickie (Obniżenie Kudowy i Wzgórza Lewińskie), Góry Stołowe oraz Góry Orlickie.</w:t>
      </w:r>
      <w:r w:rsidRPr="007B109E">
        <w:rPr>
          <w:rFonts w:ascii="Cambria" w:hAnsi="Cambria"/>
        </w:rPr>
        <w:t xml:space="preserve"> </w:t>
      </w:r>
      <w:r>
        <w:rPr>
          <w:rFonts w:ascii="Cambria" w:hAnsi="Cambria"/>
        </w:rPr>
        <w:t>Największą część gminy zajmują Wzgórza Lewińskie z najwyższym wzniesieniem - Grodczynem/Grodźcem o wysokości 803 m n.p.m.</w:t>
      </w:r>
    </w:p>
    <w:p w14:paraId="51619C4D" w14:textId="72ACA6C0" w:rsidR="007B109E" w:rsidRDefault="007B109E" w:rsidP="007B109E">
      <w:pPr>
        <w:spacing w:after="0" w:line="360" w:lineRule="auto"/>
        <w:ind w:firstLine="708"/>
        <w:jc w:val="both"/>
        <w:rPr>
          <w:rFonts w:ascii="Cambria" w:hAnsi="Cambria"/>
        </w:rPr>
      </w:pPr>
      <w:r>
        <w:rPr>
          <w:rFonts w:ascii="Cambria" w:hAnsi="Cambria"/>
        </w:rPr>
        <w:t xml:space="preserve">Opisane powyżej </w:t>
      </w:r>
      <w:bookmarkStart w:id="27" w:name="_Hlk68514760"/>
      <w:r>
        <w:rPr>
          <w:rFonts w:ascii="Cambria" w:hAnsi="Cambria"/>
        </w:rPr>
        <w:t>uwarunkowania geograficzne wpływają na występowanie na terenie gminy walorów przyrodniczych</w:t>
      </w:r>
      <w:bookmarkEnd w:id="27"/>
      <w:r>
        <w:rPr>
          <w:rFonts w:ascii="Cambria" w:hAnsi="Cambria"/>
        </w:rPr>
        <w:t xml:space="preserve">, z których część znajduje się pod ochroną: kilka pomników przyrody, Park Narodowy Gór Stołowych, Obszar Chronionego Krajobrazu Góry Bystrzyckie </w:t>
      </w:r>
      <w:r w:rsidR="00A042A2">
        <w:rPr>
          <w:rFonts w:ascii="Cambria" w:hAnsi="Cambria"/>
        </w:rPr>
        <w:br/>
      </w:r>
      <w:r>
        <w:rPr>
          <w:rFonts w:ascii="Cambria" w:hAnsi="Cambria"/>
        </w:rPr>
        <w:t>i Orlickie, obszary Natura 2000 Góry Stołowe,Grodczyn i Homole koło Dusznik oraz Góry Orlickie.</w:t>
      </w:r>
      <w:r w:rsidRPr="007B109E">
        <w:rPr>
          <w:rFonts w:ascii="Cambria" w:hAnsi="Cambria"/>
        </w:rPr>
        <w:t xml:space="preserve"> </w:t>
      </w:r>
      <w:r>
        <w:rPr>
          <w:rFonts w:ascii="Cambria" w:hAnsi="Cambria"/>
        </w:rPr>
        <w:t xml:space="preserve">Uzupełnieniem atrakcji przyrodniczych i rekreacyjnych są lokalne zabytki, do których należą liczne budynki mieszkalne i gospodarcze, drewniane dzwonnice alarmowe, kapliczki i kaplice, kościoły, zespół pałacowo-parkowy w Jeleniowie, zespoły dworców kolejowych w Jeleniowie </w:t>
      </w:r>
      <w:r w:rsidR="00A042A2">
        <w:rPr>
          <w:rFonts w:ascii="Cambria" w:hAnsi="Cambria"/>
        </w:rPr>
        <w:br/>
      </w:r>
      <w:r>
        <w:rPr>
          <w:rFonts w:ascii="Cambria" w:hAnsi="Cambria"/>
        </w:rPr>
        <w:t>i Lewinie Kłodzkim, most w Jeleniowie, wiadukt kolejowy nad drogą Kłodzko - Kudowa-Zdrój, aleja drzew przy drodze powiatowej do Taszowa oraz ruina zamku Homole we wsi Zielone Ludowe.</w:t>
      </w:r>
    </w:p>
    <w:p w14:paraId="28B60B9E" w14:textId="77777777" w:rsidR="00083246" w:rsidRDefault="00083246" w:rsidP="00020EFC">
      <w:pPr>
        <w:spacing w:line="360" w:lineRule="auto"/>
        <w:ind w:firstLine="708"/>
        <w:jc w:val="both"/>
        <w:rPr>
          <w:rFonts w:ascii="Cambria" w:hAnsi="Cambria"/>
        </w:rPr>
      </w:pPr>
      <w:r>
        <w:rPr>
          <w:rFonts w:ascii="Cambria" w:hAnsi="Cambria"/>
        </w:rPr>
        <w:t xml:space="preserve">Przez teren gminy biegnie szereg pieszych szlaków turystycznych oraz ścieżka rowerowa oznaczona kolorem czarnym. </w:t>
      </w:r>
    </w:p>
    <w:p w14:paraId="6AE87779" w14:textId="77777777" w:rsidR="006B188A" w:rsidRPr="008B441C" w:rsidRDefault="006B188A" w:rsidP="006B188A">
      <w:pPr>
        <w:spacing w:after="0" w:line="360" w:lineRule="auto"/>
        <w:jc w:val="both"/>
        <w:rPr>
          <w:rFonts w:ascii="Cambria" w:hAnsi="Cambria"/>
          <w:b/>
        </w:rPr>
      </w:pPr>
      <w:r w:rsidRPr="00567F17">
        <w:rPr>
          <w:rFonts w:ascii="Cambria" w:hAnsi="Cambria"/>
          <w:b/>
        </w:rPr>
        <w:t xml:space="preserve">Analiza SWOT w obszarze </w:t>
      </w:r>
      <w:r>
        <w:rPr>
          <w:rFonts w:ascii="Cambria" w:hAnsi="Cambria"/>
          <w:b/>
        </w:rPr>
        <w:t>przestrzennym</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528"/>
        <w:gridCol w:w="4528"/>
      </w:tblGrid>
      <w:tr w:rsidR="006B188A" w:rsidRPr="00567F17" w14:paraId="0C27AACC"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hideMark/>
          </w:tcPr>
          <w:p w14:paraId="733C5D4E"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Mocne strony</w:t>
            </w:r>
          </w:p>
        </w:tc>
        <w:tc>
          <w:tcPr>
            <w:tcW w:w="2500" w:type="pct"/>
            <w:tcBorders>
              <w:top w:val="outset" w:sz="6" w:space="0" w:color="00000A"/>
              <w:left w:val="outset" w:sz="6" w:space="0" w:color="00000A"/>
              <w:bottom w:val="outset" w:sz="6" w:space="0" w:color="00000A"/>
              <w:right w:val="outset" w:sz="6" w:space="0" w:color="00000A"/>
            </w:tcBorders>
            <w:shd w:val="clear" w:color="auto" w:fill="FBE4D5" w:themeFill="accent2" w:themeFillTint="33"/>
            <w:vAlign w:val="center"/>
            <w:hideMark/>
          </w:tcPr>
          <w:p w14:paraId="6DD47F61"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Słabe strony</w:t>
            </w:r>
          </w:p>
        </w:tc>
      </w:tr>
      <w:tr w:rsidR="006B188A" w:rsidRPr="00567F17" w14:paraId="1B98E279" w14:textId="77777777" w:rsidTr="001073C7">
        <w:trPr>
          <w:trHeight w:val="584"/>
          <w:tblCellSpacing w:w="0" w:type="dxa"/>
        </w:trPr>
        <w:tc>
          <w:tcPr>
            <w:tcW w:w="2500" w:type="pct"/>
            <w:tcBorders>
              <w:top w:val="outset" w:sz="6" w:space="0" w:color="00000A"/>
              <w:left w:val="outset" w:sz="6" w:space="0" w:color="00000A"/>
              <w:bottom w:val="outset" w:sz="6" w:space="0" w:color="00000A"/>
              <w:right w:val="outset" w:sz="6" w:space="0" w:color="00000A"/>
            </w:tcBorders>
          </w:tcPr>
          <w:p w14:paraId="68CFFFA4" w14:textId="77777777" w:rsidR="006B188A" w:rsidRDefault="006B188A" w:rsidP="001073C7">
            <w:pPr>
              <w:pStyle w:val="Bezodstpw"/>
              <w:numPr>
                <w:ilvl w:val="0"/>
                <w:numId w:val="1"/>
              </w:numPr>
              <w:spacing w:line="276" w:lineRule="auto"/>
              <w:ind w:left="298" w:hanging="284"/>
              <w:rPr>
                <w:rFonts w:ascii="Cambria" w:hAnsi="Cambria"/>
              </w:rPr>
            </w:pPr>
            <w:r>
              <w:rPr>
                <w:rFonts w:ascii="Cambria" w:hAnsi="Cambria"/>
              </w:rPr>
              <w:t>częściowe</w:t>
            </w:r>
            <w:r w:rsidRPr="00567F17">
              <w:rPr>
                <w:rFonts w:ascii="Cambria" w:hAnsi="Cambria"/>
              </w:rPr>
              <w:t xml:space="preserve"> pokrycie </w:t>
            </w:r>
            <w:r>
              <w:rPr>
                <w:rFonts w:ascii="Cambria" w:hAnsi="Cambria"/>
              </w:rPr>
              <w:t>g</w:t>
            </w:r>
            <w:r w:rsidRPr="00567F17">
              <w:rPr>
                <w:rFonts w:ascii="Cambria" w:hAnsi="Cambria"/>
              </w:rPr>
              <w:t>miny miejscowymi planami zagospodarowania przestrzennego</w:t>
            </w:r>
            <w:r>
              <w:rPr>
                <w:rFonts w:ascii="Cambria" w:hAnsi="Cambria"/>
              </w:rPr>
              <w:t>,</w:t>
            </w:r>
          </w:p>
          <w:p w14:paraId="0E8F24E0"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położenie przy drodze krajowej nr 8,</w:t>
            </w:r>
          </w:p>
          <w:p w14:paraId="2486673D"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położenie w sąsiedztwie z Republiką Czeską oraz terenami turystycznymi</w:t>
            </w:r>
            <w:r w:rsidR="002A0E39">
              <w:rPr>
                <w:rFonts w:ascii="Cambria" w:hAnsi="Cambria"/>
              </w:rPr>
              <w:t xml:space="preserve"> w </w:t>
            </w:r>
            <w:r w:rsidR="002A0E39">
              <w:rPr>
                <w:rFonts w:ascii="Cambria" w:hAnsi="Cambria"/>
              </w:rPr>
              <w:lastRenderedPageBreak/>
              <w:t>Polsce</w:t>
            </w:r>
            <w:r>
              <w:rPr>
                <w:rFonts w:ascii="Cambria" w:hAnsi="Cambria"/>
              </w:rPr>
              <w:t xml:space="preserve"> (w tym uzdrowiskowymi), </w:t>
            </w:r>
            <w:r w:rsidR="00632212">
              <w:rPr>
                <w:rFonts w:ascii="Cambria" w:hAnsi="Cambria"/>
              </w:rPr>
              <w:t>np. Zieleniec, Jamrozowa Polana</w:t>
            </w:r>
            <w:r>
              <w:rPr>
                <w:rFonts w:ascii="Cambria" w:hAnsi="Cambria"/>
              </w:rPr>
              <w:t xml:space="preserve"> - pod kątem współpracy na rzecz rozwoju turystyki,</w:t>
            </w:r>
          </w:p>
          <w:p w14:paraId="53335C09" w14:textId="77777777" w:rsidR="004C404C" w:rsidRPr="004C404C" w:rsidRDefault="00301357" w:rsidP="004C404C">
            <w:pPr>
              <w:pStyle w:val="Bezodstpw"/>
              <w:numPr>
                <w:ilvl w:val="0"/>
                <w:numId w:val="1"/>
              </w:numPr>
              <w:spacing w:line="276" w:lineRule="auto"/>
              <w:ind w:left="298" w:hanging="284"/>
              <w:rPr>
                <w:rFonts w:ascii="Cambria" w:hAnsi="Cambria"/>
              </w:rPr>
            </w:pPr>
            <w:r w:rsidRPr="002A0E39">
              <w:rPr>
                <w:rFonts w:ascii="Cambria" w:hAnsi="Cambria"/>
              </w:rPr>
              <w:t>unikalny</w:t>
            </w:r>
            <w:r>
              <w:rPr>
                <w:rFonts w:ascii="Cambria" w:hAnsi="Cambria"/>
              </w:rPr>
              <w:t xml:space="preserve"> </w:t>
            </w:r>
            <w:r w:rsidR="004C404C">
              <w:rPr>
                <w:rFonts w:ascii="Cambria" w:hAnsi="Cambria"/>
              </w:rPr>
              <w:t>układ centrum Lewina Kłodzkiego</w:t>
            </w:r>
            <w:r w:rsidR="002A0E39">
              <w:rPr>
                <w:rFonts w:ascii="Cambria" w:hAnsi="Cambria"/>
              </w:rPr>
              <w:t>,</w:t>
            </w:r>
            <w:r w:rsidR="004C404C">
              <w:rPr>
                <w:rFonts w:ascii="Cambria" w:hAnsi="Cambria"/>
              </w:rPr>
              <w:t xml:space="preserve"> charakterystyczny dla zabudowy miejskiej,</w:t>
            </w:r>
          </w:p>
          <w:p w14:paraId="745EAD0B" w14:textId="77777777" w:rsidR="004C404C" w:rsidRPr="00567F17" w:rsidRDefault="004C404C" w:rsidP="001073C7">
            <w:pPr>
              <w:pStyle w:val="Bezodstpw"/>
              <w:numPr>
                <w:ilvl w:val="0"/>
                <w:numId w:val="1"/>
              </w:numPr>
              <w:spacing w:line="276" w:lineRule="auto"/>
              <w:ind w:left="298" w:hanging="284"/>
              <w:rPr>
                <w:rFonts w:ascii="Cambria" w:hAnsi="Cambria"/>
              </w:rPr>
            </w:pPr>
            <w:r>
              <w:rPr>
                <w:rFonts w:ascii="Cambria" w:hAnsi="Cambria"/>
              </w:rPr>
              <w:t>funkcjonujące połączenie autobusowe i kolejowe gminy z innymi ośrodkami,</w:t>
            </w:r>
          </w:p>
          <w:p w14:paraId="6F216EC9"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własne ujęcia wody pitnej,</w:t>
            </w:r>
          </w:p>
          <w:p w14:paraId="70A41585" w14:textId="77777777" w:rsidR="006B188A" w:rsidRPr="004C7232" w:rsidRDefault="006B188A" w:rsidP="001073C7">
            <w:pPr>
              <w:pStyle w:val="Bezodstpw"/>
              <w:numPr>
                <w:ilvl w:val="0"/>
                <w:numId w:val="1"/>
              </w:numPr>
              <w:spacing w:line="276" w:lineRule="auto"/>
              <w:ind w:left="298" w:hanging="284"/>
              <w:rPr>
                <w:rFonts w:ascii="Cambria" w:hAnsi="Cambria"/>
              </w:rPr>
            </w:pPr>
            <w:r w:rsidRPr="004C7232">
              <w:rPr>
                <w:rFonts w:ascii="Cambria" w:hAnsi="Cambria"/>
              </w:rPr>
              <w:t xml:space="preserve">zróżnicowanie przyrodniczo - </w:t>
            </w:r>
            <w:r>
              <w:rPr>
                <w:rFonts w:ascii="Cambria" w:hAnsi="Cambria"/>
              </w:rPr>
              <w:t>krajobrazowe,</w:t>
            </w:r>
          </w:p>
          <w:p w14:paraId="61DA7CEF"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stosunkowo czyste środowisko, brak źródeł emisji gazów przemysłowych</w:t>
            </w:r>
            <w:r>
              <w:rPr>
                <w:rFonts w:ascii="Cambria" w:hAnsi="Cambria"/>
              </w:rPr>
              <w:t>,</w:t>
            </w:r>
          </w:p>
          <w:p w14:paraId="15F7D324" w14:textId="77777777" w:rsidR="006B188A" w:rsidRPr="00567F17" w:rsidRDefault="00020EFC" w:rsidP="001073C7">
            <w:pPr>
              <w:pStyle w:val="Bezodstpw"/>
              <w:numPr>
                <w:ilvl w:val="0"/>
                <w:numId w:val="1"/>
              </w:numPr>
              <w:spacing w:line="276" w:lineRule="auto"/>
              <w:ind w:left="298" w:hanging="284"/>
              <w:rPr>
                <w:rFonts w:ascii="Cambria" w:hAnsi="Cambria"/>
              </w:rPr>
            </w:pPr>
            <w:r>
              <w:rPr>
                <w:rFonts w:ascii="Cambria" w:hAnsi="Cambria"/>
              </w:rPr>
              <w:t>wyznaczone szlaki turystyczne piesze i rowerowe,</w:t>
            </w:r>
          </w:p>
          <w:p w14:paraId="5F6BB849" w14:textId="77777777" w:rsidR="006B188A" w:rsidRPr="00E83288" w:rsidRDefault="006B188A" w:rsidP="001073C7">
            <w:pPr>
              <w:pStyle w:val="Bezodstpw"/>
              <w:numPr>
                <w:ilvl w:val="0"/>
                <w:numId w:val="1"/>
              </w:numPr>
              <w:spacing w:line="276" w:lineRule="auto"/>
              <w:ind w:left="298" w:hanging="284"/>
              <w:rPr>
                <w:rFonts w:ascii="Cambria" w:hAnsi="Cambria" w:cs="Arial"/>
              </w:rPr>
            </w:pPr>
            <w:r w:rsidRPr="00567F17">
              <w:rPr>
                <w:rFonts w:ascii="Cambria" w:hAnsi="Cambria"/>
              </w:rPr>
              <w:t xml:space="preserve">zinwentaryzowane środowisko przyrodnicze - wyznaczone  tereny </w:t>
            </w:r>
            <w:r>
              <w:rPr>
                <w:rFonts w:ascii="Cambria" w:hAnsi="Cambria"/>
              </w:rPr>
              <w:br/>
            </w:r>
            <w:r w:rsidRPr="00567F17">
              <w:rPr>
                <w:rFonts w:ascii="Cambria" w:hAnsi="Cambria"/>
              </w:rPr>
              <w:t>i obiekty prawnie</w:t>
            </w:r>
            <w:r>
              <w:rPr>
                <w:rFonts w:ascii="Cambria" w:hAnsi="Cambria"/>
              </w:rPr>
              <w:t xml:space="preserve"> chronione</w:t>
            </w:r>
            <w:r w:rsidR="004C404C">
              <w:rPr>
                <w:rFonts w:ascii="Cambria" w:hAnsi="Cambria"/>
              </w:rPr>
              <w:t>, w tym obszary ochrony ptasiej i siedliskowej.</w:t>
            </w:r>
          </w:p>
        </w:tc>
        <w:tc>
          <w:tcPr>
            <w:tcW w:w="2500" w:type="pct"/>
            <w:tcBorders>
              <w:top w:val="outset" w:sz="6" w:space="0" w:color="00000A"/>
              <w:left w:val="outset" w:sz="6" w:space="0" w:color="00000A"/>
              <w:bottom w:val="outset" w:sz="6" w:space="0" w:color="00000A"/>
              <w:right w:val="outset" w:sz="6" w:space="0" w:color="00000A"/>
            </w:tcBorders>
          </w:tcPr>
          <w:p w14:paraId="4289A8CD" w14:textId="77777777" w:rsidR="006B188A" w:rsidRDefault="006B188A" w:rsidP="00020EFC">
            <w:pPr>
              <w:pStyle w:val="Bezodstpw"/>
              <w:numPr>
                <w:ilvl w:val="0"/>
                <w:numId w:val="1"/>
              </w:numPr>
              <w:spacing w:line="276" w:lineRule="auto"/>
              <w:ind w:left="298" w:hanging="284"/>
              <w:rPr>
                <w:rFonts w:ascii="Cambria" w:hAnsi="Cambria"/>
              </w:rPr>
            </w:pPr>
            <w:r>
              <w:rPr>
                <w:rFonts w:ascii="Cambria" w:hAnsi="Cambria"/>
              </w:rPr>
              <w:lastRenderedPageBreak/>
              <w:t>stosunkowo niski stopień pokrycia gminy miejscowymi planami zagospodarowania przestrzennego</w:t>
            </w:r>
            <w:r w:rsidRPr="00567F17">
              <w:rPr>
                <w:rFonts w:ascii="Cambria" w:hAnsi="Cambria"/>
              </w:rPr>
              <w:t>,</w:t>
            </w:r>
          </w:p>
          <w:p w14:paraId="361DA9F9" w14:textId="77777777" w:rsidR="004C404C" w:rsidRPr="00020EFC" w:rsidRDefault="004C404C" w:rsidP="00020EFC">
            <w:pPr>
              <w:pStyle w:val="Bezodstpw"/>
              <w:numPr>
                <w:ilvl w:val="0"/>
                <w:numId w:val="1"/>
              </w:numPr>
              <w:spacing w:line="276" w:lineRule="auto"/>
              <w:ind w:left="298" w:hanging="284"/>
              <w:rPr>
                <w:rFonts w:ascii="Cambria" w:hAnsi="Cambria"/>
              </w:rPr>
            </w:pPr>
            <w:r>
              <w:rPr>
                <w:rFonts w:ascii="Cambria" w:hAnsi="Cambria"/>
              </w:rPr>
              <w:t>położenie w sąsiedztwie z Republiką Czeską oraz terenami turystycznymi</w:t>
            </w:r>
            <w:r w:rsidR="002A0E39">
              <w:rPr>
                <w:rFonts w:ascii="Cambria" w:hAnsi="Cambria"/>
              </w:rPr>
              <w:t xml:space="preserve"> w Polsce</w:t>
            </w:r>
            <w:r>
              <w:rPr>
                <w:rFonts w:ascii="Cambria" w:hAnsi="Cambria"/>
              </w:rPr>
              <w:t xml:space="preserve"> (w tym uzdrowiskowymi) - ze </w:t>
            </w:r>
            <w:r>
              <w:rPr>
                <w:rFonts w:ascii="Cambria" w:hAnsi="Cambria"/>
              </w:rPr>
              <w:lastRenderedPageBreak/>
              <w:t>względu na dużą konkurencję i atrakcyjność innych ośrodków,</w:t>
            </w:r>
          </w:p>
          <w:p w14:paraId="2B0E85B5" w14:textId="77777777" w:rsidR="006B188A" w:rsidRDefault="006B188A" w:rsidP="001073C7">
            <w:pPr>
              <w:pStyle w:val="Bezodstpw"/>
              <w:numPr>
                <w:ilvl w:val="0"/>
                <w:numId w:val="1"/>
              </w:numPr>
              <w:spacing w:line="276" w:lineRule="auto"/>
              <w:ind w:left="298" w:hanging="284"/>
              <w:rPr>
                <w:rFonts w:ascii="Cambria" w:hAnsi="Cambria"/>
              </w:rPr>
            </w:pPr>
            <w:r>
              <w:rPr>
                <w:rFonts w:ascii="Cambria" w:hAnsi="Cambria"/>
              </w:rPr>
              <w:t>zły stan</w:t>
            </w:r>
            <w:r w:rsidR="00020EFC">
              <w:rPr>
                <w:rFonts w:ascii="Cambria" w:hAnsi="Cambria"/>
              </w:rPr>
              <w:t xml:space="preserve"> części</w:t>
            </w:r>
            <w:r>
              <w:rPr>
                <w:rFonts w:ascii="Cambria" w:hAnsi="Cambria"/>
              </w:rPr>
              <w:t xml:space="preserve"> dróg, </w:t>
            </w:r>
          </w:p>
          <w:p w14:paraId="672C38D5"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brak ścieżek rowerowych,</w:t>
            </w:r>
          </w:p>
          <w:p w14:paraId="268D398B"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położenie przy drodze krajowej - duże natężenie ruchu,</w:t>
            </w:r>
          </w:p>
          <w:p w14:paraId="12E54E22"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brak komunikacji publicznej wewnątrz gminy,</w:t>
            </w:r>
          </w:p>
          <w:p w14:paraId="01F33084" w14:textId="77777777" w:rsidR="004C404C" w:rsidRDefault="004C404C" w:rsidP="001073C7">
            <w:pPr>
              <w:pStyle w:val="Bezodstpw"/>
              <w:numPr>
                <w:ilvl w:val="0"/>
                <w:numId w:val="1"/>
              </w:numPr>
              <w:spacing w:line="276" w:lineRule="auto"/>
              <w:ind w:left="298" w:hanging="284"/>
              <w:rPr>
                <w:rFonts w:ascii="Cambria" w:hAnsi="Cambria"/>
              </w:rPr>
            </w:pPr>
            <w:r>
              <w:rPr>
                <w:rFonts w:ascii="Cambria" w:hAnsi="Cambria"/>
              </w:rPr>
              <w:t>rozproszona zabudowa,</w:t>
            </w:r>
          </w:p>
          <w:p w14:paraId="6998FA56"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niewykorzystany potencjał </w:t>
            </w:r>
            <w:r w:rsidR="00020EFC">
              <w:rPr>
                <w:rFonts w:ascii="Cambria" w:hAnsi="Cambria"/>
              </w:rPr>
              <w:t>turystyczny</w:t>
            </w:r>
            <w:r>
              <w:rPr>
                <w:rFonts w:ascii="Cambria" w:hAnsi="Cambria"/>
              </w:rPr>
              <w:t>,</w:t>
            </w:r>
          </w:p>
          <w:p w14:paraId="2CC8B2E7" w14:textId="77777777" w:rsidR="006B188A"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wysoka emisja pyłów pochodząca </w:t>
            </w:r>
            <w:r>
              <w:rPr>
                <w:rFonts w:ascii="Cambria" w:hAnsi="Cambria"/>
              </w:rPr>
              <w:br/>
            </w:r>
            <w:r w:rsidRPr="00567F17">
              <w:rPr>
                <w:rFonts w:ascii="Cambria" w:hAnsi="Cambria"/>
              </w:rPr>
              <w:t>z domowych kotłowni</w:t>
            </w:r>
            <w:r>
              <w:rPr>
                <w:rFonts w:ascii="Cambria" w:hAnsi="Cambria"/>
              </w:rPr>
              <w:t>,</w:t>
            </w:r>
            <w:r w:rsidR="004C404C">
              <w:rPr>
                <w:rFonts w:ascii="Cambria" w:hAnsi="Cambria"/>
              </w:rPr>
              <w:t xml:space="preserve"> smog,</w:t>
            </w:r>
          </w:p>
          <w:p w14:paraId="2A84037D" w14:textId="77777777" w:rsidR="00020EFC" w:rsidRDefault="00020EFC" w:rsidP="001073C7">
            <w:pPr>
              <w:pStyle w:val="Bezodstpw"/>
              <w:numPr>
                <w:ilvl w:val="0"/>
                <w:numId w:val="1"/>
              </w:numPr>
              <w:spacing w:line="276" w:lineRule="auto"/>
              <w:ind w:left="298" w:hanging="284"/>
              <w:rPr>
                <w:rFonts w:ascii="Cambria" w:hAnsi="Cambria"/>
              </w:rPr>
            </w:pPr>
            <w:r>
              <w:rPr>
                <w:rFonts w:ascii="Cambria" w:hAnsi="Cambria"/>
              </w:rPr>
              <w:t>dzikie wysypiska odpadów,</w:t>
            </w:r>
          </w:p>
          <w:p w14:paraId="25869566" w14:textId="77777777" w:rsidR="006B188A" w:rsidRDefault="00020EFC" w:rsidP="001073C7">
            <w:pPr>
              <w:pStyle w:val="Bezodstpw"/>
              <w:numPr>
                <w:ilvl w:val="0"/>
                <w:numId w:val="1"/>
              </w:numPr>
              <w:spacing w:line="276" w:lineRule="auto"/>
              <w:ind w:left="298" w:hanging="284"/>
              <w:rPr>
                <w:rFonts w:ascii="Cambria" w:hAnsi="Cambria"/>
              </w:rPr>
            </w:pPr>
            <w:r>
              <w:rPr>
                <w:rFonts w:ascii="Cambria" w:hAnsi="Cambria"/>
              </w:rPr>
              <w:t>zły stan budynków mieszkalnych tworzących zasób mieszkaniowy gminy</w:t>
            </w:r>
            <w:r w:rsidR="004C404C">
              <w:rPr>
                <w:rFonts w:ascii="Cambria" w:hAnsi="Cambria"/>
              </w:rPr>
              <w:t>,</w:t>
            </w:r>
          </w:p>
          <w:p w14:paraId="371E2C5E" w14:textId="77777777" w:rsidR="004C404C" w:rsidRPr="008B441C" w:rsidRDefault="004C404C" w:rsidP="001073C7">
            <w:pPr>
              <w:pStyle w:val="Bezodstpw"/>
              <w:numPr>
                <w:ilvl w:val="0"/>
                <w:numId w:val="1"/>
              </w:numPr>
              <w:spacing w:line="276" w:lineRule="auto"/>
              <w:ind w:left="298" w:hanging="284"/>
              <w:rPr>
                <w:rFonts w:ascii="Cambria" w:hAnsi="Cambria"/>
              </w:rPr>
            </w:pPr>
            <w:r>
              <w:rPr>
                <w:rFonts w:ascii="Cambria" w:hAnsi="Cambria"/>
              </w:rPr>
              <w:t>utrudnione prowadzenie inwestycji ze względu na objęcie niektórych terenów ochroną konserwatorską.</w:t>
            </w:r>
          </w:p>
        </w:tc>
      </w:tr>
      <w:tr w:rsidR="006B188A" w:rsidRPr="00567F17" w14:paraId="1332B5CB"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shd w:val="clear" w:color="auto" w:fill="E2EFD9" w:themeFill="accent6" w:themeFillTint="33"/>
            <w:vAlign w:val="center"/>
          </w:tcPr>
          <w:p w14:paraId="53350B01"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lastRenderedPageBreak/>
              <w:t>Szanse</w:t>
            </w:r>
          </w:p>
        </w:tc>
        <w:tc>
          <w:tcPr>
            <w:tcW w:w="2500" w:type="pct"/>
            <w:tcBorders>
              <w:top w:val="outset" w:sz="6" w:space="0" w:color="00000A"/>
              <w:left w:val="outset" w:sz="6" w:space="0" w:color="00000A"/>
              <w:bottom w:val="outset" w:sz="6" w:space="0" w:color="00000A"/>
              <w:right w:val="outset" w:sz="6" w:space="0" w:color="00000A"/>
            </w:tcBorders>
            <w:shd w:val="clear" w:color="auto" w:fill="FBE4D5" w:themeFill="accent2" w:themeFillTint="33"/>
            <w:vAlign w:val="center"/>
          </w:tcPr>
          <w:p w14:paraId="34F41768" w14:textId="77777777" w:rsidR="006B188A" w:rsidRPr="00567F17" w:rsidRDefault="006B188A" w:rsidP="001073C7">
            <w:pPr>
              <w:pStyle w:val="Bezodstpw"/>
              <w:spacing w:line="276" w:lineRule="auto"/>
              <w:jc w:val="center"/>
              <w:rPr>
                <w:rFonts w:ascii="Cambria" w:hAnsi="Cambria" w:cs="Arial"/>
                <w:b/>
              </w:rPr>
            </w:pPr>
            <w:r w:rsidRPr="00567F17">
              <w:rPr>
                <w:rFonts w:ascii="Cambria" w:hAnsi="Cambria" w:cs="Arial"/>
                <w:b/>
              </w:rPr>
              <w:t>Zagrożenia</w:t>
            </w:r>
          </w:p>
        </w:tc>
      </w:tr>
      <w:tr w:rsidR="006B188A" w:rsidRPr="00567F17" w14:paraId="696B25F6" w14:textId="77777777" w:rsidTr="001073C7">
        <w:trPr>
          <w:tblCellSpacing w:w="0" w:type="dxa"/>
        </w:trPr>
        <w:tc>
          <w:tcPr>
            <w:tcW w:w="2500" w:type="pct"/>
            <w:tcBorders>
              <w:top w:val="outset" w:sz="6" w:space="0" w:color="00000A"/>
              <w:left w:val="outset" w:sz="6" w:space="0" w:color="00000A"/>
              <w:bottom w:val="outset" w:sz="6" w:space="0" w:color="00000A"/>
              <w:right w:val="outset" w:sz="6" w:space="0" w:color="00000A"/>
            </w:tcBorders>
          </w:tcPr>
          <w:p w14:paraId="1B74EB64" w14:textId="77777777" w:rsidR="006B188A"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wykorzystanie położenia geograficznego i walorów krajobrazowych do rozwoju turystyki,</w:t>
            </w:r>
          </w:p>
          <w:p w14:paraId="6F77091B" w14:textId="77777777" w:rsidR="006B188A" w:rsidRPr="00567F17" w:rsidRDefault="006B188A" w:rsidP="001073C7">
            <w:pPr>
              <w:pStyle w:val="Bezodstpw"/>
              <w:numPr>
                <w:ilvl w:val="0"/>
                <w:numId w:val="1"/>
              </w:numPr>
              <w:spacing w:line="276" w:lineRule="auto"/>
              <w:ind w:left="298" w:hanging="284"/>
              <w:rPr>
                <w:rFonts w:ascii="Cambria" w:hAnsi="Cambria"/>
              </w:rPr>
            </w:pPr>
            <w:r>
              <w:rPr>
                <w:rFonts w:ascii="Cambria" w:hAnsi="Cambria"/>
              </w:rPr>
              <w:t>wzrost popularności turystyki lokalnej,</w:t>
            </w:r>
          </w:p>
          <w:p w14:paraId="44A55056" w14:textId="77777777" w:rsidR="006B188A" w:rsidRPr="00690343"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utworzenie ścieżek </w:t>
            </w:r>
            <w:r>
              <w:rPr>
                <w:rFonts w:ascii="Cambria" w:hAnsi="Cambria"/>
              </w:rPr>
              <w:t>rowerowych o znaczeniu turystycznym</w:t>
            </w:r>
            <w:r w:rsidRPr="00690343">
              <w:rPr>
                <w:rFonts w:ascii="Cambria" w:hAnsi="Cambria"/>
              </w:rPr>
              <w:t>,</w:t>
            </w:r>
          </w:p>
          <w:p w14:paraId="1507D314" w14:textId="77777777" w:rsidR="006B188A" w:rsidRPr="00567F17" w:rsidRDefault="006B188A" w:rsidP="001073C7">
            <w:pPr>
              <w:pStyle w:val="Bezodstpw"/>
              <w:numPr>
                <w:ilvl w:val="0"/>
                <w:numId w:val="1"/>
              </w:numPr>
              <w:spacing w:line="276" w:lineRule="auto"/>
              <w:ind w:left="298" w:hanging="284"/>
              <w:rPr>
                <w:rFonts w:ascii="Cambria" w:hAnsi="Cambria" w:cs="Arial"/>
              </w:rPr>
            </w:pPr>
            <w:r w:rsidRPr="00567F17">
              <w:rPr>
                <w:rFonts w:ascii="Cambria" w:hAnsi="Cambria"/>
              </w:rPr>
              <w:t>ułatwienie dostępu do środków na inwestycje związane z OZE</w:t>
            </w:r>
            <w:r>
              <w:rPr>
                <w:rFonts w:ascii="Cambria" w:hAnsi="Cambria"/>
              </w:rPr>
              <w:t>.</w:t>
            </w:r>
          </w:p>
        </w:tc>
        <w:tc>
          <w:tcPr>
            <w:tcW w:w="2500" w:type="pct"/>
            <w:tcBorders>
              <w:top w:val="outset" w:sz="6" w:space="0" w:color="00000A"/>
              <w:left w:val="outset" w:sz="6" w:space="0" w:color="00000A"/>
              <w:bottom w:val="outset" w:sz="6" w:space="0" w:color="00000A"/>
              <w:right w:val="outset" w:sz="6" w:space="0" w:color="00000A"/>
            </w:tcBorders>
          </w:tcPr>
          <w:p w14:paraId="683965F4"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ograniczone środki na działania </w:t>
            </w:r>
            <w:r>
              <w:rPr>
                <w:rFonts w:ascii="Cambria" w:hAnsi="Cambria"/>
              </w:rPr>
              <w:br/>
            </w:r>
            <w:r w:rsidRPr="00567F17">
              <w:rPr>
                <w:rFonts w:ascii="Cambria" w:hAnsi="Cambria"/>
              </w:rPr>
              <w:t>w zakresie infrastruktury</w:t>
            </w:r>
            <w:r>
              <w:rPr>
                <w:rFonts w:ascii="Cambria" w:hAnsi="Cambria"/>
              </w:rPr>
              <w:t>,</w:t>
            </w:r>
          </w:p>
          <w:p w14:paraId="7D092A9D"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gwałtowane, nagłe zjawiska pogodowe</w:t>
            </w:r>
            <w:r>
              <w:rPr>
                <w:rFonts w:ascii="Cambria" w:hAnsi="Cambria"/>
              </w:rPr>
              <w:t>,</w:t>
            </w:r>
          </w:p>
          <w:p w14:paraId="63B4B53B" w14:textId="77777777" w:rsidR="006B188A" w:rsidRPr="00567F17" w:rsidRDefault="006B188A" w:rsidP="001073C7">
            <w:pPr>
              <w:pStyle w:val="Bezodstpw"/>
              <w:numPr>
                <w:ilvl w:val="0"/>
                <w:numId w:val="1"/>
              </w:numPr>
              <w:spacing w:line="276" w:lineRule="auto"/>
              <w:ind w:left="298" w:hanging="284"/>
              <w:rPr>
                <w:rFonts w:ascii="Cambria" w:hAnsi="Cambria"/>
              </w:rPr>
            </w:pPr>
            <w:r w:rsidRPr="00567F17">
              <w:rPr>
                <w:rFonts w:ascii="Cambria" w:hAnsi="Cambria"/>
              </w:rPr>
              <w:t xml:space="preserve">większa popularność/znajomość i lepsza promocja </w:t>
            </w:r>
            <w:r w:rsidR="00020EFC">
              <w:rPr>
                <w:rFonts w:ascii="Cambria" w:hAnsi="Cambria"/>
              </w:rPr>
              <w:t>sąsiednich gmin o charakterze uzdrowiskowym</w:t>
            </w:r>
            <w:r w:rsidRPr="00567F17">
              <w:rPr>
                <w:rFonts w:ascii="Cambria" w:hAnsi="Cambria"/>
              </w:rPr>
              <w:t>,</w:t>
            </w:r>
          </w:p>
          <w:p w14:paraId="26997D5D" w14:textId="77777777" w:rsidR="006B188A" w:rsidRPr="00E83288" w:rsidRDefault="006B188A" w:rsidP="001073C7">
            <w:pPr>
              <w:pStyle w:val="Bezodstpw"/>
              <w:numPr>
                <w:ilvl w:val="0"/>
                <w:numId w:val="1"/>
              </w:numPr>
              <w:spacing w:line="276" w:lineRule="auto"/>
              <w:ind w:left="298" w:hanging="284"/>
              <w:rPr>
                <w:rFonts w:ascii="Cambria" w:hAnsi="Cambria" w:cs="Arial"/>
              </w:rPr>
            </w:pPr>
            <w:r w:rsidRPr="00567F17">
              <w:rPr>
                <w:rFonts w:ascii="Cambria" w:hAnsi="Cambria"/>
              </w:rPr>
              <w:t>ograniczone środki własne na realizację projektów z udziałem środków pochodzących z Unii Europejskiej</w:t>
            </w:r>
            <w:r>
              <w:rPr>
                <w:rFonts w:ascii="Cambria" w:hAnsi="Cambria"/>
              </w:rPr>
              <w:t xml:space="preserve"> </w:t>
            </w:r>
            <w:r>
              <w:rPr>
                <w:rFonts w:ascii="Cambria" w:hAnsi="Cambria"/>
              </w:rPr>
              <w:br/>
              <w:t>i budżetu państwa.</w:t>
            </w:r>
          </w:p>
        </w:tc>
      </w:tr>
    </w:tbl>
    <w:p w14:paraId="4E9C2BA7" w14:textId="77777777" w:rsidR="009C7E6B" w:rsidRDefault="009C7E6B" w:rsidP="006C6B84">
      <w:pPr>
        <w:pStyle w:val="Nagwek1"/>
        <w:rPr>
          <w:b/>
          <w:bCs/>
        </w:rPr>
      </w:pPr>
    </w:p>
    <w:p w14:paraId="584384FA" w14:textId="77777777" w:rsidR="001073C7" w:rsidRDefault="001073C7" w:rsidP="001073C7"/>
    <w:p w14:paraId="31514675" w14:textId="77777777" w:rsidR="001073C7" w:rsidRPr="001073C7" w:rsidRDefault="001073C7" w:rsidP="001073C7"/>
    <w:p w14:paraId="1608D5F7" w14:textId="77777777" w:rsidR="00FB029E" w:rsidRDefault="00FB029E" w:rsidP="006C6B84">
      <w:pPr>
        <w:pStyle w:val="Nagwek1"/>
        <w:rPr>
          <w:b/>
          <w:bCs/>
        </w:rPr>
      </w:pPr>
      <w:bookmarkStart w:id="28" w:name="_Toc78279878"/>
      <w:r>
        <w:rPr>
          <w:b/>
          <w:bCs/>
        </w:rPr>
        <w:br w:type="page"/>
      </w:r>
    </w:p>
    <w:p w14:paraId="6C0527F0" w14:textId="77777777" w:rsidR="006C6B84" w:rsidRDefault="006C6B84" w:rsidP="00036269">
      <w:pPr>
        <w:pStyle w:val="Nagwek1"/>
        <w:spacing w:after="240"/>
        <w:rPr>
          <w:b/>
          <w:bCs/>
        </w:rPr>
      </w:pPr>
      <w:r w:rsidRPr="006C6B84">
        <w:rPr>
          <w:b/>
          <w:bCs/>
        </w:rPr>
        <w:lastRenderedPageBreak/>
        <w:t>II. KIERUNKI ROZWOJU GMINY</w:t>
      </w:r>
      <w:bookmarkEnd w:id="28"/>
    </w:p>
    <w:p w14:paraId="1CDA1FC5" w14:textId="77777777" w:rsidR="00036269" w:rsidRPr="00036269" w:rsidRDefault="00036269" w:rsidP="00036269">
      <w:pPr>
        <w:spacing w:after="0" w:line="360" w:lineRule="auto"/>
        <w:ind w:firstLine="708"/>
        <w:jc w:val="both"/>
        <w:rPr>
          <w:rFonts w:ascii="Cambria" w:hAnsi="Cambria"/>
        </w:rPr>
      </w:pPr>
      <w:r w:rsidRPr="00036269">
        <w:rPr>
          <w:rFonts w:ascii="Cambria" w:hAnsi="Cambria"/>
        </w:rPr>
        <w:t xml:space="preserve">Efekt prac diagnostycznych stanowi podstawę dla opracowania części programowej Strategii, która zawiera kluczowe założenia polityki rozwoju </w:t>
      </w:r>
      <w:r>
        <w:rPr>
          <w:rFonts w:ascii="Cambria" w:hAnsi="Cambria"/>
        </w:rPr>
        <w:t>g</w:t>
      </w:r>
      <w:r w:rsidRPr="00036269">
        <w:rPr>
          <w:rFonts w:ascii="Cambria" w:hAnsi="Cambria"/>
        </w:rPr>
        <w:t xml:space="preserve">miny </w:t>
      </w:r>
      <w:r>
        <w:rPr>
          <w:rFonts w:ascii="Cambria" w:hAnsi="Cambria"/>
        </w:rPr>
        <w:t>Lew</w:t>
      </w:r>
      <w:r w:rsidRPr="00036269">
        <w:rPr>
          <w:rFonts w:ascii="Cambria" w:hAnsi="Cambria"/>
        </w:rPr>
        <w:t>in</w:t>
      </w:r>
      <w:r>
        <w:rPr>
          <w:rFonts w:ascii="Cambria" w:hAnsi="Cambria"/>
        </w:rPr>
        <w:t xml:space="preserve"> Kłodzki</w:t>
      </w:r>
      <w:r w:rsidRPr="00036269">
        <w:rPr>
          <w:rFonts w:ascii="Cambria" w:hAnsi="Cambria"/>
        </w:rPr>
        <w:t>. Struktura Strategii obejmuje następujące elementy:</w:t>
      </w:r>
    </w:p>
    <w:p w14:paraId="77018C86" w14:textId="77777777" w:rsidR="00036269" w:rsidRPr="00036269" w:rsidRDefault="00036269" w:rsidP="00036269">
      <w:pPr>
        <w:spacing w:after="0" w:line="360" w:lineRule="auto"/>
        <w:jc w:val="both"/>
        <w:rPr>
          <w:rFonts w:ascii="Cambria" w:hAnsi="Cambria"/>
        </w:rPr>
      </w:pPr>
      <w:r w:rsidRPr="00036269">
        <w:rPr>
          <w:rFonts w:ascii="Cambria" w:hAnsi="Cambria"/>
        </w:rPr>
        <w:t>•</w:t>
      </w:r>
      <w:r w:rsidR="00F91B01">
        <w:rPr>
          <w:rFonts w:ascii="Cambria" w:hAnsi="Cambria"/>
        </w:rPr>
        <w:t xml:space="preserve"> </w:t>
      </w:r>
      <w:r w:rsidRPr="00036269">
        <w:rPr>
          <w:rFonts w:ascii="Cambria" w:hAnsi="Cambria"/>
        </w:rPr>
        <w:t>cele strategiczne w obszarze społecznym, gospodarczym i przestrzennym,</w:t>
      </w:r>
    </w:p>
    <w:p w14:paraId="1178E738" w14:textId="77777777" w:rsidR="00036269" w:rsidRPr="00036269" w:rsidRDefault="00036269" w:rsidP="00036269">
      <w:pPr>
        <w:spacing w:after="0" w:line="360" w:lineRule="auto"/>
        <w:jc w:val="both"/>
        <w:rPr>
          <w:rFonts w:ascii="Cambria" w:hAnsi="Cambria"/>
        </w:rPr>
      </w:pPr>
      <w:r w:rsidRPr="00036269">
        <w:rPr>
          <w:rFonts w:ascii="Cambria" w:hAnsi="Cambria"/>
        </w:rPr>
        <w:t>•</w:t>
      </w:r>
      <w:r w:rsidR="00F91B01">
        <w:rPr>
          <w:rFonts w:ascii="Cambria" w:hAnsi="Cambria"/>
        </w:rPr>
        <w:t xml:space="preserve"> </w:t>
      </w:r>
      <w:r w:rsidRPr="00036269">
        <w:rPr>
          <w:rFonts w:ascii="Cambria" w:hAnsi="Cambria"/>
        </w:rPr>
        <w:t xml:space="preserve">kierunki </w:t>
      </w:r>
      <w:r>
        <w:rPr>
          <w:rFonts w:ascii="Cambria" w:hAnsi="Cambria"/>
        </w:rPr>
        <w:t>rozwoju</w:t>
      </w:r>
      <w:r w:rsidRPr="00036269">
        <w:rPr>
          <w:rFonts w:ascii="Cambria" w:hAnsi="Cambria"/>
        </w:rPr>
        <w:t xml:space="preserve"> planowan</w:t>
      </w:r>
      <w:r>
        <w:rPr>
          <w:rFonts w:ascii="Cambria" w:hAnsi="Cambria"/>
        </w:rPr>
        <w:t>e</w:t>
      </w:r>
      <w:r w:rsidRPr="00036269">
        <w:rPr>
          <w:rFonts w:ascii="Cambria" w:hAnsi="Cambria"/>
        </w:rPr>
        <w:t xml:space="preserve"> do podjęcia dla osiągnięcia celów strategicznych.</w:t>
      </w:r>
    </w:p>
    <w:p w14:paraId="664B109B" w14:textId="77777777" w:rsidR="00036269" w:rsidRPr="00036269" w:rsidRDefault="00036269" w:rsidP="00036269">
      <w:pPr>
        <w:spacing w:line="360" w:lineRule="auto"/>
        <w:ind w:firstLine="708"/>
        <w:jc w:val="both"/>
        <w:rPr>
          <w:rFonts w:ascii="Cambria" w:hAnsi="Cambria"/>
        </w:rPr>
      </w:pPr>
      <w:r w:rsidRPr="00036269">
        <w:rPr>
          <w:rFonts w:ascii="Cambria" w:hAnsi="Cambria"/>
        </w:rPr>
        <w:t xml:space="preserve">Odniesienie celów strategicznych do trzech obszarów (społeczny, gospodarczy </w:t>
      </w:r>
      <w:r>
        <w:rPr>
          <w:rFonts w:ascii="Cambria" w:hAnsi="Cambria"/>
        </w:rPr>
        <w:br/>
      </w:r>
      <w:r w:rsidRPr="00036269">
        <w:rPr>
          <w:rFonts w:ascii="Cambria" w:hAnsi="Cambria"/>
        </w:rPr>
        <w:t xml:space="preserve">i przestrzenny) wynika wprost z ustawy o </w:t>
      </w:r>
      <w:r>
        <w:rPr>
          <w:rFonts w:ascii="Cambria" w:hAnsi="Cambria"/>
        </w:rPr>
        <w:t>samorządzie gminnym</w:t>
      </w:r>
      <w:r w:rsidRPr="00036269">
        <w:rPr>
          <w:rFonts w:ascii="Cambria" w:hAnsi="Cambria"/>
        </w:rPr>
        <w:t>. Aby spełnić jej wymogi, taki układ zastosowano w niniejszym dokumencie. Należy jednak pamiętać, że wszystkie te obszary się wzajemnie przenikają, stąd pewne proponowane w ramach kierunków rozwoju działania wręcz muszą się powtarzać.</w:t>
      </w:r>
    </w:p>
    <w:p w14:paraId="68C8EC2A" w14:textId="77777777" w:rsidR="006C6B84" w:rsidRDefault="006C6B84" w:rsidP="006C6B84">
      <w:pPr>
        <w:pStyle w:val="Nagwek2"/>
        <w:rPr>
          <w:b/>
          <w:bCs/>
        </w:rPr>
      </w:pPr>
      <w:bookmarkStart w:id="29" w:name="_Toc78279879"/>
      <w:r w:rsidRPr="006C6B84">
        <w:rPr>
          <w:b/>
          <w:bCs/>
        </w:rPr>
        <w:t>II.1. KLUCZOWE ZAŁOŻENIA POLITYKI ROZWOJU LOKALNEGO GMINY LEWIN KŁODZKI</w:t>
      </w:r>
      <w:bookmarkEnd w:id="29"/>
    </w:p>
    <w:p w14:paraId="7F18E9A3" w14:textId="324A1623" w:rsidR="00036269" w:rsidRDefault="00855ADB" w:rsidP="00036269">
      <w:r>
        <mc:AlternateContent>
          <mc:Choice Requires="wps">
            <w:drawing>
              <wp:anchor distT="0" distB="0" distL="114300" distR="114300" simplePos="0" relativeHeight="251662336" behindDoc="0" locked="0" layoutInCell="1" allowOverlap="1" wp14:anchorId="15D4BE00" wp14:editId="6C19BBE4">
                <wp:simplePos x="0" y="0"/>
                <wp:positionH relativeFrom="column">
                  <wp:posOffset>1591945</wp:posOffset>
                </wp:positionH>
                <wp:positionV relativeFrom="paragraph">
                  <wp:posOffset>110490</wp:posOffset>
                </wp:positionV>
                <wp:extent cx="2758440" cy="510540"/>
                <wp:effectExtent l="0" t="0" r="3810" b="381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5105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FA54A20" w14:textId="77777777" w:rsidR="00B75921" w:rsidRPr="0096390F" w:rsidRDefault="00B75921" w:rsidP="0096390F">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OBSZAR SPOŁECZNY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D4BE00" id="Prostokąt 1" o:spid="_x0000_s1028" style="position:absolute;margin-left:125.35pt;margin-top:8.7pt;width:217.2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" fillcolor="#83a1d8 [2132]" strokecolor="#1f3763 [1604]" strokeweight="1pt">
                <v:fill color2="#d4def1 [756]" rotate="t" focusposition=".5,.5" focussize="" colors="0 #95abea;.5 #bfcbf0;1 #e0e5f7" focus="100%" type="gradientRadial"/>
                <v:path arrowok="t"/>
                <v:textbox>
                  <w:txbxContent>
                    <w:p w14:paraId="6FA54A20" w14:textId="77777777" w:rsidR="00B75921" w:rsidRPr="0096390F" w:rsidRDefault="00B75921" w:rsidP="0096390F">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OBSZAR SPOŁECZNY</w:t>
                      </w:r>
                    </w:p>
                  </w:txbxContent>
                </v:textbox>
              </v:rect>
            </w:pict>
          </mc:Fallback>
        </mc:AlternateContent>
      </w:r>
    </w:p>
    <w:p w14:paraId="79C7FF02" w14:textId="77777777" w:rsidR="0096390F" w:rsidRDefault="0096390F" w:rsidP="00036269"/>
    <w:p w14:paraId="088EE60B" w14:textId="77777777" w:rsidR="0096390F" w:rsidRDefault="0096390F" w:rsidP="00036269"/>
    <w:p w14:paraId="6D1BE047" w14:textId="77777777" w:rsidR="0096390F" w:rsidRPr="00F91B01" w:rsidRDefault="0096390F" w:rsidP="0096390F">
      <w:pPr>
        <w:jc w:val="center"/>
        <w:rPr>
          <w:rFonts w:ascii="Cambria" w:hAnsi="Cambria"/>
          <w:b/>
          <w:bCs/>
          <w:color w:val="000000" w:themeColor="text1"/>
          <w:u w:val="single"/>
        </w:rPr>
      </w:pPr>
      <w:r w:rsidRPr="00F91B01">
        <w:rPr>
          <w:rFonts w:ascii="Cambria" w:hAnsi="Cambria"/>
          <w:color w:val="000000" w:themeColor="text1"/>
          <w:u w:val="single"/>
        </w:rPr>
        <w:t xml:space="preserve">CEL STRATEGICZNY: </w:t>
      </w:r>
      <w:r w:rsidRPr="00F91B01">
        <w:rPr>
          <w:rFonts w:ascii="Cambria" w:hAnsi="Cambria"/>
          <w:b/>
          <w:bCs/>
          <w:color w:val="000000" w:themeColor="text1"/>
          <w:u w:val="single"/>
        </w:rPr>
        <w:t>DOBRE WARUNKI DO TRWAŁEJ AKTYWNOŚCI SPOŁECZNEJ</w:t>
      </w:r>
    </w:p>
    <w:p w14:paraId="6177EB0B" w14:textId="6485FA2D" w:rsidR="00F91B01" w:rsidRDefault="000E113C" w:rsidP="00F91B01">
      <w:pPr>
        <w:spacing w:after="0" w:line="360" w:lineRule="auto"/>
        <w:jc w:val="both"/>
        <w:rPr>
          <w:rFonts w:ascii="Cambria" w:hAnsi="Cambria"/>
          <w:color w:val="000000" w:themeColor="text1"/>
        </w:rPr>
      </w:pPr>
      <w:r>
        <w:rPr>
          <w:rFonts w:ascii="Cambria" w:hAnsi="Cambria"/>
          <w:b/>
          <w:bCs/>
          <w:color w:val="000000" w:themeColor="text1"/>
        </w:rPr>
        <w:tab/>
      </w:r>
      <w:r w:rsidR="00F91B01">
        <w:rPr>
          <w:rFonts w:ascii="Cambria" w:hAnsi="Cambria"/>
          <w:color w:val="000000" w:themeColor="text1"/>
        </w:rPr>
        <w:t>Gmina Lewin Kłodzki charakteryzuje się niewielką liczbą mieszkańców oraz małą gęstością zaludnienia. Drugi z wymienionych aspektów utrudnia tworzenie się więzi społecznych, w tym sąsiedzkich</w:t>
      </w:r>
      <w:r w:rsidR="00632212">
        <w:rPr>
          <w:rFonts w:ascii="Cambria" w:hAnsi="Cambria"/>
          <w:color w:val="000000" w:themeColor="text1"/>
        </w:rPr>
        <w:t>,</w:t>
      </w:r>
      <w:r w:rsidR="00F91B01">
        <w:rPr>
          <w:rFonts w:ascii="Cambria" w:hAnsi="Cambria"/>
          <w:color w:val="000000" w:themeColor="text1"/>
        </w:rPr>
        <w:t xml:space="preserve"> oraz wpływa na utrudniony dostęp do usług społecznych. Dwie największe pod względem liczby mieszkańców miejscowości gminne, czyli Lewin Kłodzki i Jeleniów, położone są przy drodze krajowej nr 8 i bezpośrednio ze sobą sąsiadują, dzięki czemu problem </w:t>
      </w:r>
      <w:r w:rsidR="00A042A2">
        <w:rPr>
          <w:rFonts w:ascii="Cambria" w:hAnsi="Cambria"/>
          <w:color w:val="000000" w:themeColor="text1"/>
        </w:rPr>
        <w:br/>
      </w:r>
      <w:r w:rsidR="00F91B01">
        <w:rPr>
          <w:rFonts w:ascii="Cambria" w:hAnsi="Cambria"/>
          <w:color w:val="000000" w:themeColor="text1"/>
        </w:rPr>
        <w:t>z dostępem do usług administracyjnych czy innych jest mniejszy. Z kolei ze względu na brak komunikacji zbiorowej docierającej do pozostałych miejscowości, mieszkańcy są skazani na dojazd tylko własnymi środkami transportu. Mała liczba mieszkańców w połączeniu z brakiem na terenie gminy większych podmiotów gospodarczych oznacza ponadto mniejsze wpływy do budżetu, co powoduje ograniczenie w świadczeniu usług publicznych. Dopiero od połowy 2021 r. w gminie rozpocz</w:t>
      </w:r>
      <w:r w:rsidR="004E6476">
        <w:rPr>
          <w:rFonts w:ascii="Cambria" w:hAnsi="Cambria"/>
          <w:color w:val="000000" w:themeColor="text1"/>
        </w:rPr>
        <w:t>eł</w:t>
      </w:r>
      <w:r w:rsidR="00F91B01">
        <w:rPr>
          <w:rFonts w:ascii="Cambria" w:hAnsi="Cambria"/>
          <w:color w:val="000000" w:themeColor="text1"/>
        </w:rPr>
        <w:t xml:space="preserve">a funkcjonowanie instytucja kultury, dzięki której możliwa </w:t>
      </w:r>
      <w:r w:rsidR="004E6476">
        <w:rPr>
          <w:rFonts w:ascii="Cambria" w:hAnsi="Cambria"/>
          <w:color w:val="000000" w:themeColor="text1"/>
        </w:rPr>
        <w:t xml:space="preserve">stała się </w:t>
      </w:r>
      <w:r w:rsidR="00F91B01">
        <w:rPr>
          <w:rFonts w:ascii="Cambria" w:hAnsi="Cambria"/>
          <w:color w:val="000000" w:themeColor="text1"/>
        </w:rPr>
        <w:t>aktywizacja mieszkańców oraz zagospodarowanie ich czasu wolnego w efektywny sposób.</w:t>
      </w:r>
    </w:p>
    <w:p w14:paraId="5080EA86" w14:textId="02DB75E1" w:rsidR="00F91B01" w:rsidRDefault="00F91B01" w:rsidP="00F91B01">
      <w:pPr>
        <w:spacing w:after="0" w:line="360" w:lineRule="auto"/>
        <w:jc w:val="both"/>
        <w:rPr>
          <w:rFonts w:ascii="Cambria" w:hAnsi="Cambria"/>
          <w:color w:val="000000" w:themeColor="text1"/>
        </w:rPr>
      </w:pPr>
      <w:r>
        <w:rPr>
          <w:rFonts w:ascii="Cambria" w:hAnsi="Cambria"/>
          <w:color w:val="000000" w:themeColor="text1"/>
        </w:rPr>
        <w:tab/>
        <w:t xml:space="preserve">Pomimo tych niezależnych od władz lokalnych utrudnień, niezbędne jest kreowanie rozwoju lokalnego w obszarze społecznym. Diagnoza strategiczna wykazała występowanie zarówno pozytywnych elementów, jak i wyzwań. </w:t>
      </w:r>
      <w:r w:rsidR="006C3A5A">
        <w:rPr>
          <w:rFonts w:ascii="Cambria" w:hAnsi="Cambria"/>
          <w:color w:val="000000" w:themeColor="text1"/>
        </w:rPr>
        <w:t xml:space="preserve">Wśród pozytywnych można wymienić wzrost liczby osób w wieku przedprodukcyjnym oraz szerzej - wzrost liczby mieszkańców gminy, zmniejszenie poziomu bezrobocia, zmniejszenie liczby osób korzystających z pomocy społecznej czy wysoki poziom nauczania w szkole podstawowej (przejawiający się dobrymi wynikami </w:t>
      </w:r>
      <w:r w:rsidR="006C3A5A">
        <w:rPr>
          <w:rFonts w:ascii="Cambria" w:hAnsi="Cambria"/>
          <w:color w:val="000000" w:themeColor="text1"/>
        </w:rPr>
        <w:lastRenderedPageBreak/>
        <w:t>egzaminu ósmoklasisty). Jednocześnie dostrzegalne są problemy</w:t>
      </w:r>
      <w:r w:rsidR="004E6476">
        <w:rPr>
          <w:rFonts w:ascii="Cambria" w:hAnsi="Cambria"/>
          <w:color w:val="000000" w:themeColor="text1"/>
        </w:rPr>
        <w:t>,</w:t>
      </w:r>
      <w:r w:rsidR="006C3A5A">
        <w:rPr>
          <w:rFonts w:ascii="Cambria" w:hAnsi="Cambria"/>
          <w:color w:val="000000" w:themeColor="text1"/>
        </w:rPr>
        <w:t xml:space="preserve"> takie jak wysoki udział osób </w:t>
      </w:r>
      <w:r w:rsidR="00A042A2">
        <w:rPr>
          <w:rFonts w:ascii="Cambria" w:hAnsi="Cambria"/>
          <w:color w:val="000000" w:themeColor="text1"/>
        </w:rPr>
        <w:br/>
      </w:r>
      <w:r w:rsidR="006C3A5A">
        <w:rPr>
          <w:rFonts w:ascii="Cambria" w:hAnsi="Cambria"/>
          <w:color w:val="000000" w:themeColor="text1"/>
        </w:rPr>
        <w:t xml:space="preserve">w wieku poprodukcyjnym i szybkie tempo starzenia się społeczności (w kontekście braku oferty opieki nad tymi osobami), częste zjawisko korzystania z pomocy społecznej z powodu bezrobocia, duży udział kobiet wśród osób bezrobotnych, niedostateczna liczba pracowników socjalnych czy brak chęci do korzystania z oferty projektów socjalnych. Problem stanowi również infrastruktura społeczna. Ukształtowanie terenu powoduje, że </w:t>
      </w:r>
      <w:r w:rsidR="004E6476">
        <w:rPr>
          <w:rFonts w:ascii="Cambria" w:hAnsi="Cambria"/>
          <w:color w:val="000000" w:themeColor="text1"/>
        </w:rPr>
        <w:t xml:space="preserve">- </w:t>
      </w:r>
      <w:r w:rsidR="006C3A5A">
        <w:rPr>
          <w:rFonts w:ascii="Cambria" w:hAnsi="Cambria"/>
          <w:color w:val="000000" w:themeColor="text1"/>
        </w:rPr>
        <w:t>zwłaszcza w mniejszych wsiach</w:t>
      </w:r>
      <w:r w:rsidR="004E6476">
        <w:rPr>
          <w:rFonts w:ascii="Cambria" w:hAnsi="Cambria"/>
          <w:color w:val="000000" w:themeColor="text1"/>
        </w:rPr>
        <w:t xml:space="preserve"> -</w:t>
      </w:r>
      <w:r w:rsidR="006C3A5A">
        <w:rPr>
          <w:rFonts w:ascii="Cambria" w:hAnsi="Cambria"/>
          <w:color w:val="000000" w:themeColor="text1"/>
        </w:rPr>
        <w:t xml:space="preserve"> nie ma przestrzeni publicznych, które m</w:t>
      </w:r>
      <w:r w:rsidR="004E6476">
        <w:rPr>
          <w:rFonts w:ascii="Cambria" w:hAnsi="Cambria"/>
          <w:color w:val="000000" w:themeColor="text1"/>
        </w:rPr>
        <w:t xml:space="preserve">ożna </w:t>
      </w:r>
      <w:r w:rsidR="006C3A5A">
        <w:rPr>
          <w:rFonts w:ascii="Cambria" w:hAnsi="Cambria"/>
          <w:color w:val="000000" w:themeColor="text1"/>
        </w:rPr>
        <w:t xml:space="preserve">wyposażyć w infrastrukturę rekreacyjno-wypoczynkową czy służącą spotkaniom mieszkańców. Ponadto trudne są warunki lokalowe - zarówno jeśli chodzi o stan budynków użyteczności publicznej (np. Urząd Gminy i Gminny Ośrodek Pomocy Społecznej zlokalizowane w budynku OSP), jak i ich dostosowanie do korzystania przez osoby z problemami ruchowymi. </w:t>
      </w:r>
    </w:p>
    <w:p w14:paraId="7CB1F53C" w14:textId="77777777" w:rsidR="00596BDE" w:rsidRDefault="00596BDE" w:rsidP="00F91B01">
      <w:pPr>
        <w:spacing w:after="0" w:line="360" w:lineRule="auto"/>
        <w:jc w:val="both"/>
        <w:rPr>
          <w:rFonts w:ascii="Cambria" w:hAnsi="Cambria"/>
          <w:color w:val="000000" w:themeColor="text1"/>
        </w:rPr>
      </w:pPr>
    </w:p>
    <w:p w14:paraId="521A07D7" w14:textId="77777777" w:rsidR="00933AE4" w:rsidRDefault="00596BDE" w:rsidP="00933AE4">
      <w:pPr>
        <w:spacing w:after="0" w:line="360" w:lineRule="auto"/>
        <w:jc w:val="center"/>
        <w:rPr>
          <w:rFonts w:ascii="Cambria" w:hAnsi="Cambria"/>
          <w:b/>
          <w:bCs/>
          <w:color w:val="4472C4" w:themeColor="accent1"/>
        </w:rPr>
      </w:pPr>
      <w:r>
        <w:rPr>
          <w:rFonts w:ascii="Cambria" w:hAnsi="Cambria"/>
          <w:color w:val="000000" w:themeColor="text1"/>
        </w:rPr>
        <w:t xml:space="preserve">Kierunek rozwoju: </w:t>
      </w:r>
      <w:r w:rsidR="00933AE4">
        <w:rPr>
          <w:rFonts w:ascii="Cambria" w:hAnsi="Cambria"/>
          <w:b/>
          <w:bCs/>
          <w:color w:val="4472C4" w:themeColor="accent1"/>
        </w:rPr>
        <w:t>Wysoka dostępność do usług publicznych</w:t>
      </w:r>
    </w:p>
    <w:p w14:paraId="4BABA57C" w14:textId="77777777" w:rsidR="006C3A5A"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wspieranie profesjonalizacji sektora pozarządowego oraz grup nieformalnych dla wzmocnienia współpracy w rozwiązywaniu problemów społecznych,</w:t>
      </w:r>
    </w:p>
    <w:p w14:paraId="12F872D9"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rozwój oferty spędzania czasu wolnego dla osób w różnym wieku, z uwzględnieniem mieszkańców wszystkich miejscowości gminy,</w:t>
      </w:r>
    </w:p>
    <w:p w14:paraId="605A986A"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dalszy rozwój wyposażenia placówek oświatowych oraz systemu zajęć dla uczniów w celu wzmocnienia kompetencji dzieci i młodzieży,</w:t>
      </w:r>
    </w:p>
    <w:p w14:paraId="0E961372"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dokształcanie nauczycieli,</w:t>
      </w:r>
    </w:p>
    <w:p w14:paraId="2E74B656"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wspieranie rodzin oraz osób w trudnej sytuacji życiowej,</w:t>
      </w:r>
    </w:p>
    <w:p w14:paraId="4E83C461"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aktywizacja zawodowa mieszkańców, ze szczególnym uwzględnieniem kobiet,</w:t>
      </w:r>
    </w:p>
    <w:p w14:paraId="30118D7D"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podjęcie starań na rzecz prowadzenia na terenie gminy działalności przez podmiot ekonomii społecznej, w szczególności działający w sferze gastronomii lub innej, pokrewnej do turystyki,</w:t>
      </w:r>
    </w:p>
    <w:p w14:paraId="2C6DBC7E"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poprawa dostępności opieki nad najmłodszymi dziećmi oraz seniorami,</w:t>
      </w:r>
    </w:p>
    <w:p w14:paraId="08E4FD93"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rozwój usług skierowanych do osób w wieku poprodukcyjnym,</w:t>
      </w:r>
    </w:p>
    <w:p w14:paraId="53E0B509" w14:textId="77777777" w:rsidR="00657CFA" w:rsidRPr="00657CFA" w:rsidRDefault="00657CFA" w:rsidP="00657CFA">
      <w:pPr>
        <w:pStyle w:val="Akapitzlist"/>
        <w:numPr>
          <w:ilvl w:val="0"/>
          <w:numId w:val="2"/>
        </w:numPr>
        <w:spacing w:after="0" w:line="360" w:lineRule="auto"/>
        <w:jc w:val="both"/>
        <w:rPr>
          <w:rFonts w:ascii="Cambria" w:hAnsi="Cambria"/>
          <w:color w:val="000000" w:themeColor="text1"/>
        </w:rPr>
      </w:pPr>
      <w:r w:rsidRPr="00657CFA">
        <w:rPr>
          <w:rFonts w:ascii="Cambria" w:hAnsi="Cambria"/>
          <w:color w:val="000000" w:themeColor="text1"/>
        </w:rPr>
        <w:t>działania osłonowe wraz z usługami doradczymi ze wsparciem w termomodernizacji itp. dla gospodarstw domowych zagrożonych ubóstwem energetycznym</w:t>
      </w:r>
      <w:r>
        <w:rPr>
          <w:rFonts w:ascii="Cambria" w:hAnsi="Cambria"/>
          <w:color w:val="000000" w:themeColor="text1"/>
        </w:rPr>
        <w:t>,</w:t>
      </w:r>
    </w:p>
    <w:p w14:paraId="6E8E02CB" w14:textId="3845F0EF"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rozwój e-usług na terenie gminy, w tym rozwój infrastruktury szybkiego internetu</w:t>
      </w:r>
      <w:r w:rsidR="00593CB2">
        <w:rPr>
          <w:rFonts w:ascii="Cambria" w:hAnsi="Cambria"/>
          <w:color w:val="000000" w:themeColor="text1"/>
        </w:rPr>
        <w:t xml:space="preserve"> </w:t>
      </w:r>
      <w:r w:rsidR="00A042A2">
        <w:rPr>
          <w:rFonts w:ascii="Cambria" w:hAnsi="Cambria"/>
          <w:color w:val="000000" w:themeColor="text1"/>
        </w:rPr>
        <w:br/>
      </w:r>
      <w:r w:rsidR="00593CB2">
        <w:rPr>
          <w:rFonts w:ascii="Cambria" w:hAnsi="Cambria"/>
          <w:color w:val="000000" w:themeColor="text1"/>
        </w:rPr>
        <w:t>w administracji samorządowej,</w:t>
      </w:r>
    </w:p>
    <w:p w14:paraId="590E0E7F" w14:textId="6E38E381" w:rsidR="00593CB2" w:rsidRDefault="00593CB2"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edukacja w zakresie TIK</w:t>
      </w:r>
      <w:r w:rsidR="009B254B">
        <w:rPr>
          <w:rFonts w:ascii="Cambria" w:hAnsi="Cambria"/>
          <w:color w:val="000000" w:themeColor="text1"/>
        </w:rPr>
        <w:t xml:space="preserve"> </w:t>
      </w:r>
      <w:r w:rsidR="009B254B" w:rsidRPr="002A0E39">
        <w:rPr>
          <w:rFonts w:ascii="Cambria" w:hAnsi="Cambria"/>
          <w:color w:val="000000" w:themeColor="text1"/>
        </w:rPr>
        <w:t>(technologii informacyjno-komunikacyjnych)</w:t>
      </w:r>
      <w:r>
        <w:rPr>
          <w:rFonts w:ascii="Cambria" w:hAnsi="Cambria"/>
          <w:color w:val="000000" w:themeColor="text1"/>
        </w:rPr>
        <w:t xml:space="preserve"> wśród dzieci </w:t>
      </w:r>
      <w:r w:rsidR="00A042A2">
        <w:rPr>
          <w:rFonts w:ascii="Cambria" w:hAnsi="Cambria"/>
          <w:color w:val="000000" w:themeColor="text1"/>
        </w:rPr>
        <w:br/>
      </w:r>
      <w:r>
        <w:rPr>
          <w:rFonts w:ascii="Cambria" w:hAnsi="Cambria"/>
          <w:color w:val="000000" w:themeColor="text1"/>
        </w:rPr>
        <w:t>i młodzieży oraz w kontekście tworzenia tzw. smart villages,</w:t>
      </w:r>
    </w:p>
    <w:p w14:paraId="0B4EF595" w14:textId="77777777" w:rsid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 xml:space="preserve">stworzenie nowej siedziby Urzędu Gminy oraz GOPS, umożliwiające likwidację barier architektonicznych w dostępie do usług publicznych oraz efektywną pracę, </w:t>
      </w:r>
    </w:p>
    <w:p w14:paraId="6F3007A1" w14:textId="77777777" w:rsidR="00415E4C" w:rsidRPr="00933AE4" w:rsidRDefault="00415E4C"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t>prowadzenie działań rewitalizacyjnych,</w:t>
      </w:r>
    </w:p>
    <w:p w14:paraId="20A195AA" w14:textId="77777777" w:rsidR="00933AE4" w:rsidRPr="00933AE4" w:rsidRDefault="00933AE4" w:rsidP="00933AE4">
      <w:pPr>
        <w:pStyle w:val="Akapitzlist"/>
        <w:numPr>
          <w:ilvl w:val="0"/>
          <w:numId w:val="2"/>
        </w:numPr>
        <w:spacing w:after="0" w:line="360" w:lineRule="auto"/>
        <w:jc w:val="both"/>
        <w:rPr>
          <w:rFonts w:ascii="Cambria" w:hAnsi="Cambria"/>
          <w:color w:val="000000" w:themeColor="text1"/>
        </w:rPr>
      </w:pPr>
      <w:r>
        <w:rPr>
          <w:rFonts w:ascii="Cambria" w:hAnsi="Cambria"/>
          <w:color w:val="000000" w:themeColor="text1"/>
        </w:rPr>
        <w:lastRenderedPageBreak/>
        <w:t>aktywne pozyskiwanie środków finansowych oraz intensyfikacja współpracy z innymi podmiotami (w tym sąsiednimi samorządami) w celu wykreowania lepszej oferty usług publicznych.</w:t>
      </w:r>
    </w:p>
    <w:p w14:paraId="71F75D11" w14:textId="77777777" w:rsidR="00933AE4" w:rsidRPr="000E113C" w:rsidRDefault="00933AE4" w:rsidP="000E113C">
      <w:pPr>
        <w:spacing w:line="360" w:lineRule="auto"/>
        <w:jc w:val="both"/>
        <w:rPr>
          <w:rFonts w:ascii="Cambria" w:hAnsi="Cambria"/>
          <w:color w:val="000000" w:themeColor="text1"/>
        </w:rPr>
      </w:pPr>
    </w:p>
    <w:p w14:paraId="39BA4BDD" w14:textId="77777777" w:rsidR="0096390F" w:rsidRDefault="0096390F" w:rsidP="00036269"/>
    <w:p w14:paraId="3AFD2C56" w14:textId="50B01529" w:rsidR="0067725B" w:rsidRDefault="00855ADB" w:rsidP="00036269">
      <w:r>
        <mc:AlternateContent>
          <mc:Choice Requires="wps">
            <w:drawing>
              <wp:anchor distT="0" distB="0" distL="114300" distR="114300" simplePos="0" relativeHeight="251664384" behindDoc="0" locked="0" layoutInCell="1" allowOverlap="1" wp14:anchorId="1D89BD13" wp14:editId="0AAAACB3">
                <wp:simplePos x="0" y="0"/>
                <wp:positionH relativeFrom="column">
                  <wp:posOffset>1554480</wp:posOffset>
                </wp:positionH>
                <wp:positionV relativeFrom="paragraph">
                  <wp:posOffset>-65405</wp:posOffset>
                </wp:positionV>
                <wp:extent cx="2758440" cy="510540"/>
                <wp:effectExtent l="0" t="0" r="3810" b="381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5105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8F82950" w14:textId="77777777" w:rsidR="00B75921" w:rsidRPr="0096390F" w:rsidRDefault="00B75921" w:rsidP="0067725B">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 xml:space="preserve">OBSZAR </w:t>
                            </w:r>
                            <w:r>
                              <w:rPr>
                                <w:rFonts w:ascii="Cambria" w:hAnsi="Cambria"/>
                                <w:b/>
                                <w:bCs/>
                                <w:color w:val="000000" w:themeColor="text1"/>
                                <w:sz w:val="24"/>
                                <w:szCs w:val="24"/>
                              </w:rPr>
                              <w:t>GOSPODARCZ</w:t>
                            </w:r>
                            <w:r w:rsidRPr="0096390F">
                              <w:rPr>
                                <w:rFonts w:ascii="Cambria" w:hAnsi="Cambria"/>
                                <w:b/>
                                <w:bCs/>
                                <w:color w:val="000000" w:themeColor="text1"/>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89BD13" id="Prostokąt 2" o:spid="_x0000_s1029" style="position:absolute;margin-left:122.4pt;margin-top:-5.15pt;width:217.2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" fillcolor="#83a1d8 [2132]" strokecolor="#1f3763 [1604]" strokeweight="1pt">
                <v:fill color2="#d4def1 [756]" rotate="t" focusposition=".5,.5" focussize="" colors="0 #95abea;.5 #bfcbf0;1 #e0e5f7" focus="100%" type="gradientRadial"/>
                <v:path arrowok="t"/>
                <v:textbox>
                  <w:txbxContent>
                    <w:p w14:paraId="78F82950" w14:textId="77777777" w:rsidR="00B75921" w:rsidRPr="0096390F" w:rsidRDefault="00B75921" w:rsidP="0067725B">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 xml:space="preserve">OBSZAR </w:t>
                      </w:r>
                      <w:r>
                        <w:rPr>
                          <w:rFonts w:ascii="Cambria" w:hAnsi="Cambria"/>
                          <w:b/>
                          <w:bCs/>
                          <w:color w:val="000000" w:themeColor="text1"/>
                          <w:sz w:val="24"/>
                          <w:szCs w:val="24"/>
                        </w:rPr>
                        <w:t>GOSPODARCZ</w:t>
                      </w:r>
                      <w:r w:rsidRPr="0096390F">
                        <w:rPr>
                          <w:rFonts w:ascii="Cambria" w:hAnsi="Cambria"/>
                          <w:b/>
                          <w:bCs/>
                          <w:color w:val="000000" w:themeColor="text1"/>
                          <w:sz w:val="24"/>
                          <w:szCs w:val="24"/>
                        </w:rPr>
                        <w:t>Y</w:t>
                      </w:r>
                    </w:p>
                  </w:txbxContent>
                </v:textbox>
              </v:rect>
            </w:pict>
          </mc:Fallback>
        </mc:AlternateContent>
      </w:r>
    </w:p>
    <w:p w14:paraId="1D9AAAEC" w14:textId="77777777" w:rsidR="0067725B" w:rsidRDefault="0067725B" w:rsidP="00036269"/>
    <w:p w14:paraId="519BE4BE" w14:textId="77777777" w:rsidR="0067725B" w:rsidRPr="00F91B01" w:rsidRDefault="0067725B" w:rsidP="0067725B">
      <w:pPr>
        <w:jc w:val="center"/>
        <w:rPr>
          <w:rFonts w:ascii="Cambria" w:hAnsi="Cambria"/>
          <w:b/>
          <w:bCs/>
          <w:color w:val="000000" w:themeColor="text1"/>
          <w:u w:val="single"/>
        </w:rPr>
      </w:pPr>
      <w:r w:rsidRPr="00F91B01">
        <w:rPr>
          <w:rFonts w:ascii="Cambria" w:hAnsi="Cambria"/>
          <w:color w:val="000000" w:themeColor="text1"/>
          <w:u w:val="single"/>
        </w:rPr>
        <w:t xml:space="preserve">CEL STRATEGICZNY: </w:t>
      </w:r>
      <w:r>
        <w:rPr>
          <w:rFonts w:ascii="Cambria" w:hAnsi="Cambria"/>
          <w:b/>
          <w:bCs/>
          <w:color w:val="000000" w:themeColor="text1"/>
          <w:u w:val="single"/>
        </w:rPr>
        <w:t>ROZWINIĘTA GOSPODARKA LOKALNA DZIĘKI WYKORZYSTANIU ZASOBÓW ENDOGENICZNYCH</w:t>
      </w:r>
    </w:p>
    <w:p w14:paraId="64A33206" w14:textId="77777777" w:rsidR="00BE0CBA" w:rsidRDefault="0067725B" w:rsidP="00BE0CBA">
      <w:pPr>
        <w:spacing w:after="0" w:line="360" w:lineRule="auto"/>
        <w:jc w:val="both"/>
        <w:rPr>
          <w:rFonts w:ascii="Cambria" w:hAnsi="Cambria"/>
        </w:rPr>
      </w:pPr>
      <w:r w:rsidRPr="00BE0CBA">
        <w:rPr>
          <w:rFonts w:ascii="Cambria" w:hAnsi="Cambria"/>
        </w:rPr>
        <w:tab/>
      </w:r>
      <w:r w:rsidR="00BE0CBA">
        <w:rPr>
          <w:rFonts w:ascii="Cambria" w:hAnsi="Cambria"/>
        </w:rPr>
        <w:t xml:space="preserve">Z racji położenia geograficznego i warunków lokalnych w przypadku gminy Lewin Kłodzki trudno jest zapewnić możliwość dywersyfikacji gospodarki lokalnej, która sprzyja rozwojowi gmin. Warunki przyrodnicze i krajobrazowe powodują, że nie ma większych terenów inwestycyjnych, a ewentualne działalności gospodarcze nie mogą być uciążliwe dla środowiska naturalnego i podstawowej gałęzi gospodarki lokalnej, czyli turystyki. Jednocześnie i jej rozwój jest na terenie gminy Lewin Kłodzki utrudniony ze względu na dużą konkurencję otaczających ją gmin uzdrowiskowych: Kudowy-Zdrój, Dusznik-Zdrój i Polanicy-Zdrój, w których usytuowane są m.in. sanatoria. Historycznie Lewin Kłodzki stanowił miejsce wizyt kuracjuszy z pobliskich uzdrowisk i przy wzmocnieniu współpracy z sąsiednimi gminami możliwe będzie przynajmniej częściowe przywrócenie tego trendu. Budowa drogi ekspresowej S8 może ułatwić dojazd do gminy mieszkańcom Dolnego Śląska, w tym przede wszystkim </w:t>
      </w:r>
      <w:r w:rsidR="00693EB9">
        <w:rPr>
          <w:rFonts w:ascii="Cambria" w:hAnsi="Cambria"/>
        </w:rPr>
        <w:t xml:space="preserve">z </w:t>
      </w:r>
      <w:r w:rsidR="00BE0CBA">
        <w:rPr>
          <w:rFonts w:ascii="Cambria" w:hAnsi="Cambria"/>
        </w:rPr>
        <w:t>Wrocławia</w:t>
      </w:r>
      <w:r w:rsidR="00693EB9">
        <w:rPr>
          <w:rFonts w:ascii="Cambria" w:hAnsi="Cambria"/>
        </w:rPr>
        <w:t>,</w:t>
      </w:r>
      <w:r w:rsidR="00BE0CBA">
        <w:rPr>
          <w:rFonts w:ascii="Cambria" w:hAnsi="Cambria"/>
        </w:rPr>
        <w:t xml:space="preserve"> i zwiększyć ruch turystyczny, zwłaszcza o charakterze jednodniowym czy weekendowym. </w:t>
      </w:r>
    </w:p>
    <w:p w14:paraId="63C30AB0" w14:textId="77777777" w:rsidR="0083558D" w:rsidRDefault="00BE0CBA" w:rsidP="00BE0CBA">
      <w:pPr>
        <w:spacing w:line="360" w:lineRule="auto"/>
        <w:jc w:val="both"/>
        <w:rPr>
          <w:rFonts w:ascii="Cambria" w:hAnsi="Cambria"/>
        </w:rPr>
      </w:pPr>
      <w:r>
        <w:rPr>
          <w:rFonts w:ascii="Cambria" w:hAnsi="Cambria"/>
        </w:rPr>
        <w:tab/>
        <w:t>Podstaw</w:t>
      </w:r>
      <w:r w:rsidR="0083558D">
        <w:rPr>
          <w:rFonts w:ascii="Cambria" w:hAnsi="Cambria"/>
        </w:rPr>
        <w:t>ę</w:t>
      </w:r>
      <w:r>
        <w:rPr>
          <w:rFonts w:ascii="Cambria" w:hAnsi="Cambria"/>
        </w:rPr>
        <w:t xml:space="preserve"> rozwoju gospodarki lokalnej na terenie gminy Lewin Kłodzki </w:t>
      </w:r>
      <w:r w:rsidR="0083558D">
        <w:rPr>
          <w:rFonts w:ascii="Cambria" w:hAnsi="Cambria"/>
        </w:rPr>
        <w:t>stanowić może</w:t>
      </w:r>
      <w:r>
        <w:rPr>
          <w:rFonts w:ascii="Cambria" w:hAnsi="Cambria"/>
        </w:rPr>
        <w:t xml:space="preserve"> turystyka. </w:t>
      </w:r>
      <w:r w:rsidR="005415A1">
        <w:rPr>
          <w:rFonts w:ascii="Cambria" w:hAnsi="Cambria"/>
        </w:rPr>
        <w:t xml:space="preserve">Gmina posiada dość rozwiniętą bazę noclegową, opartą głownie o gospodarstwa agroturystyczne, natomiast </w:t>
      </w:r>
      <w:r w:rsidR="00E537FA">
        <w:rPr>
          <w:rFonts w:ascii="Cambria" w:hAnsi="Cambria"/>
        </w:rPr>
        <w:t xml:space="preserve">istnieje </w:t>
      </w:r>
      <w:r w:rsidR="005415A1">
        <w:rPr>
          <w:rFonts w:ascii="Cambria" w:hAnsi="Cambria"/>
        </w:rPr>
        <w:t>potrzeba stworzenia bazy gastronomicznej. Służyć temu może powołanie lub „przyciągnięcie” do gminy podmiotu ekonomii społecznej np. w formie spółdzielni socjalnej. Pozwoli to zarówno wygenerować preferowaną działalność, jak i przyniesie korzyść społeczną np. w postaci zatrudnienia osób długotrwale bezrobotnych</w:t>
      </w:r>
      <w:r w:rsidR="00E537FA">
        <w:rPr>
          <w:rFonts w:ascii="Cambria" w:hAnsi="Cambria"/>
        </w:rPr>
        <w:t>, kobiet</w:t>
      </w:r>
      <w:r w:rsidR="005415A1">
        <w:rPr>
          <w:rFonts w:ascii="Cambria" w:hAnsi="Cambria"/>
        </w:rPr>
        <w:t xml:space="preserve"> czy starszych. Rozwojowi turystycznemu gminy służyć będzie ponadto rozwój infrastruktury turystycznej oraz poprawa jej stanu, szczególnie w zakresie działań informacyjnych. Sieć szlaków na terenie gminy jest rozwinięta, natomiast brakuje przede wszystkim tablic informacyjnych, które prezentowały</w:t>
      </w:r>
      <w:r w:rsidR="00E537FA">
        <w:rPr>
          <w:rFonts w:ascii="Cambria" w:hAnsi="Cambria"/>
        </w:rPr>
        <w:t>by je w zbiorczy sposób</w:t>
      </w:r>
      <w:r w:rsidR="005415A1">
        <w:rPr>
          <w:rFonts w:ascii="Cambria" w:hAnsi="Cambria"/>
        </w:rPr>
        <w:t>. Warto rozważyć również stworzenie aplikacji np. na smartfony, co nie generuje wysoki</w:t>
      </w:r>
      <w:r w:rsidR="00E537FA">
        <w:rPr>
          <w:rFonts w:ascii="Cambria" w:hAnsi="Cambria"/>
        </w:rPr>
        <w:t>ch</w:t>
      </w:r>
      <w:r w:rsidR="005415A1">
        <w:rPr>
          <w:rFonts w:ascii="Cambria" w:hAnsi="Cambria"/>
        </w:rPr>
        <w:t xml:space="preserve"> kosztów (zwłaszcza w kontekście utrzymania). Istotne będzie poprawienie funkcjonalności strony internetowej gminy i wzbogacenie treści dotyczących lokalnego dziedzictwa kulturowego i walorów przyrodniczych.</w:t>
      </w:r>
      <w:r w:rsidR="0083558D">
        <w:rPr>
          <w:rFonts w:ascii="Cambria" w:hAnsi="Cambria"/>
        </w:rPr>
        <w:t xml:space="preserve"> Uzupełnieniem oferty turystycznej nadal może być produkcja ekologicznej żywności, w tym serów czy owoców. Z te</w:t>
      </w:r>
      <w:r w:rsidR="00E537FA">
        <w:rPr>
          <w:rFonts w:ascii="Cambria" w:hAnsi="Cambria"/>
        </w:rPr>
        <w:t xml:space="preserve">go </w:t>
      </w:r>
      <w:r w:rsidR="00E537FA">
        <w:rPr>
          <w:rFonts w:ascii="Cambria" w:hAnsi="Cambria"/>
        </w:rPr>
        <w:lastRenderedPageBreak/>
        <w:t xml:space="preserve">względu gmina może wspierać </w:t>
      </w:r>
      <w:r w:rsidR="0083558D">
        <w:rPr>
          <w:rFonts w:ascii="Cambria" w:hAnsi="Cambria"/>
        </w:rPr>
        <w:t>lokalnych producentów</w:t>
      </w:r>
      <w:r w:rsidR="00E537FA">
        <w:rPr>
          <w:rFonts w:ascii="Cambria" w:hAnsi="Cambria"/>
        </w:rPr>
        <w:t xml:space="preserve"> ze swojego terenu</w:t>
      </w:r>
      <w:r w:rsidR="0083558D">
        <w:rPr>
          <w:rFonts w:ascii="Cambria" w:hAnsi="Cambria"/>
        </w:rPr>
        <w:t xml:space="preserve"> poprzez informowanie o możliwościach pozyskania dofinansowania na działalność, organizację czy udział w targach.</w:t>
      </w:r>
    </w:p>
    <w:p w14:paraId="134B5422" w14:textId="77777777" w:rsidR="000E7D73" w:rsidRDefault="000E7D73" w:rsidP="000E7D73">
      <w:pPr>
        <w:spacing w:line="360" w:lineRule="auto"/>
        <w:jc w:val="center"/>
        <w:rPr>
          <w:rFonts w:ascii="Cambria" w:hAnsi="Cambria"/>
          <w:b/>
          <w:bCs/>
          <w:color w:val="4472C4" w:themeColor="accent1"/>
        </w:rPr>
      </w:pPr>
      <w:r>
        <w:rPr>
          <w:rFonts w:ascii="Cambria" w:hAnsi="Cambria"/>
          <w:color w:val="000000" w:themeColor="text1"/>
        </w:rPr>
        <w:t xml:space="preserve">Kierunek rozwoju: </w:t>
      </w:r>
      <w:r>
        <w:rPr>
          <w:rFonts w:ascii="Cambria" w:hAnsi="Cambria"/>
          <w:b/>
          <w:bCs/>
          <w:color w:val="4472C4" w:themeColor="accent1"/>
        </w:rPr>
        <w:t>Wsparcie dla rozwoju turystyki, rolnictwa ekologicznego oraz nieuciążliwej dla środowiska działalności gospodarczej</w:t>
      </w:r>
    </w:p>
    <w:p w14:paraId="4BE74E1B" w14:textId="77777777" w:rsidR="005415A1" w:rsidRDefault="000E7D73" w:rsidP="000E7D73">
      <w:pPr>
        <w:pStyle w:val="Akapitzlist"/>
        <w:numPr>
          <w:ilvl w:val="0"/>
          <w:numId w:val="3"/>
        </w:numPr>
        <w:spacing w:line="360" w:lineRule="auto"/>
        <w:jc w:val="both"/>
        <w:rPr>
          <w:rFonts w:ascii="Cambria" w:hAnsi="Cambria"/>
        </w:rPr>
      </w:pPr>
      <w:r>
        <w:rPr>
          <w:rFonts w:ascii="Cambria" w:hAnsi="Cambria"/>
        </w:rPr>
        <w:t>wspieranie gospodarstw rolnych poprzez informowanie o do</w:t>
      </w:r>
      <w:r w:rsidR="00E537FA">
        <w:rPr>
          <w:rFonts w:ascii="Cambria" w:hAnsi="Cambria"/>
        </w:rPr>
        <w:t>stępnych źródłach finansowania</w:t>
      </w:r>
      <w:r>
        <w:rPr>
          <w:rFonts w:ascii="Cambria" w:hAnsi="Cambria"/>
        </w:rPr>
        <w:t xml:space="preserve"> działalności i szkoleniach organizowanych przez wyspecjalizowane agencje,</w:t>
      </w:r>
    </w:p>
    <w:p w14:paraId="03AC2CAA"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 xml:space="preserve">wspieranie tworzenia gospodarstw ekologicznych oraz promocja żywności ekologicznej, </w:t>
      </w:r>
    </w:p>
    <w:p w14:paraId="7F3A3AD7"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promocja terenów inwestycyjnych w gminie pod kątem działalności nieuciążliwej dla środowiska naturalnego i mieszkańców,</w:t>
      </w:r>
    </w:p>
    <w:p w14:paraId="77F03613"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promocja lokalnych atrakcji, dziedzictwa kulturowego oraz walorów przyrodniczych przy współpracy z innymi podmiotami, w tym samorządami,</w:t>
      </w:r>
    </w:p>
    <w:p w14:paraId="55576D5D"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rozwój małej infrastruktury turystycznej, jak wiaty, ławki, kosze na odpady, tablice informacyjne,</w:t>
      </w:r>
    </w:p>
    <w:p w14:paraId="160B695F" w14:textId="77777777" w:rsidR="000058C5" w:rsidRDefault="000058C5" w:rsidP="000E7D73">
      <w:pPr>
        <w:pStyle w:val="Akapitzlist"/>
        <w:numPr>
          <w:ilvl w:val="0"/>
          <w:numId w:val="3"/>
        </w:numPr>
        <w:spacing w:line="360" w:lineRule="auto"/>
        <w:jc w:val="both"/>
        <w:rPr>
          <w:rFonts w:ascii="Cambria" w:hAnsi="Cambria"/>
        </w:rPr>
      </w:pPr>
      <w:r>
        <w:rPr>
          <w:rFonts w:ascii="Cambria" w:hAnsi="Cambria"/>
        </w:rPr>
        <w:t>rozwój szlaków rowerowych na terenie gminy,</w:t>
      </w:r>
    </w:p>
    <w:p w14:paraId="4ED61A28"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wsparcie lokalnych organizacji pozarządowych w zakresie ich działań statutowych, przekładających się na promocję gminy,</w:t>
      </w:r>
    </w:p>
    <w:p w14:paraId="06B656AA" w14:textId="77777777" w:rsidR="000E7D73" w:rsidRDefault="000E7D73" w:rsidP="000E7D73">
      <w:pPr>
        <w:pStyle w:val="Akapitzlist"/>
        <w:numPr>
          <w:ilvl w:val="0"/>
          <w:numId w:val="3"/>
        </w:numPr>
        <w:spacing w:line="360" w:lineRule="auto"/>
        <w:jc w:val="both"/>
        <w:rPr>
          <w:rFonts w:ascii="Cambria" w:hAnsi="Cambria"/>
        </w:rPr>
      </w:pPr>
      <w:r>
        <w:rPr>
          <w:rFonts w:ascii="Cambria" w:hAnsi="Cambria"/>
        </w:rPr>
        <w:t xml:space="preserve">rozwój treści </w:t>
      </w:r>
      <w:r w:rsidR="007378DE">
        <w:rPr>
          <w:rFonts w:ascii="Cambria" w:hAnsi="Cambria"/>
        </w:rPr>
        <w:t>z zakresu</w:t>
      </w:r>
      <w:r>
        <w:rPr>
          <w:rFonts w:ascii="Cambria" w:hAnsi="Cambria"/>
        </w:rPr>
        <w:t xml:space="preserve"> turystyki na stronie internetowej gminy</w:t>
      </w:r>
      <w:r w:rsidR="00901C6A">
        <w:rPr>
          <w:rFonts w:ascii="Cambria" w:hAnsi="Cambria"/>
        </w:rPr>
        <w:t>,</w:t>
      </w:r>
    </w:p>
    <w:p w14:paraId="1C275AFA" w14:textId="77777777" w:rsidR="00901C6A" w:rsidRPr="000E7D73" w:rsidRDefault="00901C6A" w:rsidP="000E7D73">
      <w:pPr>
        <w:pStyle w:val="Akapitzlist"/>
        <w:numPr>
          <w:ilvl w:val="0"/>
          <w:numId w:val="3"/>
        </w:numPr>
        <w:spacing w:line="360" w:lineRule="auto"/>
        <w:jc w:val="both"/>
        <w:rPr>
          <w:rFonts w:ascii="Cambria" w:hAnsi="Cambria"/>
        </w:rPr>
      </w:pPr>
      <w:r>
        <w:rPr>
          <w:rFonts w:ascii="Cambria" w:hAnsi="Cambria"/>
        </w:rPr>
        <w:t>organizacja imprez kulturalnych i sportowo-rekreacyjnych, promujących gminę.</w:t>
      </w:r>
    </w:p>
    <w:p w14:paraId="2CD9EA89" w14:textId="77777777" w:rsidR="00BE0CBA" w:rsidRDefault="00BE0CBA" w:rsidP="006E0A64">
      <w:pPr>
        <w:spacing w:line="360" w:lineRule="auto"/>
        <w:ind w:left="720"/>
        <w:jc w:val="both"/>
        <w:rPr>
          <w:rFonts w:ascii="Cambria" w:hAnsi="Cambria"/>
        </w:rPr>
      </w:pPr>
    </w:p>
    <w:p w14:paraId="3F0748B6" w14:textId="7826D03F" w:rsidR="006E0A64" w:rsidRDefault="00855ADB" w:rsidP="00BE0CBA">
      <w:pPr>
        <w:spacing w:line="360" w:lineRule="auto"/>
        <w:jc w:val="both"/>
        <w:rPr>
          <w:rFonts w:ascii="Cambria" w:hAnsi="Cambria"/>
        </w:rPr>
      </w:pPr>
      <w:r>
        <mc:AlternateContent>
          <mc:Choice Requires="wps">
            <w:drawing>
              <wp:anchor distT="0" distB="0" distL="114300" distR="114300" simplePos="0" relativeHeight="251666432" behindDoc="0" locked="0" layoutInCell="1" allowOverlap="1" wp14:anchorId="482748C9" wp14:editId="441BC379">
                <wp:simplePos x="0" y="0"/>
                <wp:positionH relativeFrom="column">
                  <wp:posOffset>1577340</wp:posOffset>
                </wp:positionH>
                <wp:positionV relativeFrom="paragraph">
                  <wp:posOffset>22860</wp:posOffset>
                </wp:positionV>
                <wp:extent cx="2758440" cy="510540"/>
                <wp:effectExtent l="0" t="0" r="3810" b="381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51054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E0A5CB9" w14:textId="77777777" w:rsidR="00B75921" w:rsidRPr="0096390F" w:rsidRDefault="00B75921" w:rsidP="006E0A64">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 xml:space="preserve">OBSZAR </w:t>
                            </w:r>
                            <w:r>
                              <w:rPr>
                                <w:rFonts w:ascii="Cambria" w:hAnsi="Cambria"/>
                                <w:b/>
                                <w:bCs/>
                                <w:color w:val="000000" w:themeColor="text1"/>
                                <w:sz w:val="24"/>
                                <w:szCs w:val="24"/>
                              </w:rPr>
                              <w:t>PRZESTRZENN</w:t>
                            </w:r>
                            <w:r w:rsidRPr="0096390F">
                              <w:rPr>
                                <w:rFonts w:ascii="Cambria" w:hAnsi="Cambria"/>
                                <w:b/>
                                <w:bCs/>
                                <w:color w:val="000000" w:themeColor="text1"/>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2748C9" id="Prostokąt 3" o:spid="_x0000_s1030" style="position:absolute;left:0;text-align:left;margin-left:124.2pt;margin-top:1.8pt;width:217.2pt;height:4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" fillcolor="#83a1d8 [2132]" strokecolor="#1f3763 [1604]" strokeweight="1pt">
                <v:fill color2="#d4def1 [756]" rotate="t" focusposition=".5,.5" focussize="" colors="0 #95abea;.5 #bfcbf0;1 #e0e5f7" focus="100%" type="gradientRadial"/>
                <v:path arrowok="t"/>
                <v:textbox>
                  <w:txbxContent>
                    <w:p w14:paraId="6E0A5CB9" w14:textId="77777777" w:rsidR="00B75921" w:rsidRPr="0096390F" w:rsidRDefault="00B75921" w:rsidP="006E0A64">
                      <w:pPr>
                        <w:spacing w:after="0"/>
                        <w:jc w:val="center"/>
                        <w:rPr>
                          <w:rFonts w:ascii="Cambria" w:hAnsi="Cambria"/>
                          <w:b/>
                          <w:bCs/>
                          <w:color w:val="000000" w:themeColor="text1"/>
                          <w:sz w:val="24"/>
                          <w:szCs w:val="24"/>
                        </w:rPr>
                      </w:pPr>
                      <w:r w:rsidRPr="0096390F">
                        <w:rPr>
                          <w:rFonts w:ascii="Cambria" w:hAnsi="Cambria"/>
                          <w:b/>
                          <w:bCs/>
                          <w:color w:val="000000" w:themeColor="text1"/>
                          <w:sz w:val="24"/>
                          <w:szCs w:val="24"/>
                        </w:rPr>
                        <w:t xml:space="preserve">OBSZAR </w:t>
                      </w:r>
                      <w:r>
                        <w:rPr>
                          <w:rFonts w:ascii="Cambria" w:hAnsi="Cambria"/>
                          <w:b/>
                          <w:bCs/>
                          <w:color w:val="000000" w:themeColor="text1"/>
                          <w:sz w:val="24"/>
                          <w:szCs w:val="24"/>
                        </w:rPr>
                        <w:t>PRZESTRZENN</w:t>
                      </w:r>
                      <w:r w:rsidRPr="0096390F">
                        <w:rPr>
                          <w:rFonts w:ascii="Cambria" w:hAnsi="Cambria"/>
                          <w:b/>
                          <w:bCs/>
                          <w:color w:val="000000" w:themeColor="text1"/>
                          <w:sz w:val="24"/>
                          <w:szCs w:val="24"/>
                        </w:rPr>
                        <w:t>Y</w:t>
                      </w:r>
                    </w:p>
                  </w:txbxContent>
                </v:textbox>
              </v:rect>
            </w:pict>
          </mc:Fallback>
        </mc:AlternateContent>
      </w:r>
    </w:p>
    <w:p w14:paraId="157D37C6" w14:textId="77777777" w:rsidR="006E0A64" w:rsidRDefault="006E0A64" w:rsidP="00BE0CBA">
      <w:pPr>
        <w:spacing w:line="360" w:lineRule="auto"/>
        <w:jc w:val="both"/>
        <w:rPr>
          <w:rFonts w:ascii="Cambria" w:hAnsi="Cambria"/>
        </w:rPr>
      </w:pPr>
    </w:p>
    <w:p w14:paraId="7FD16F9B" w14:textId="77777777" w:rsidR="00DA0EC5" w:rsidRPr="00F91B01" w:rsidRDefault="00DA0EC5" w:rsidP="00DA0EC5">
      <w:pPr>
        <w:jc w:val="center"/>
        <w:rPr>
          <w:rFonts w:ascii="Cambria" w:hAnsi="Cambria"/>
          <w:b/>
          <w:bCs/>
          <w:color w:val="000000" w:themeColor="text1"/>
          <w:u w:val="single"/>
        </w:rPr>
      </w:pPr>
      <w:r w:rsidRPr="00F91B01">
        <w:rPr>
          <w:rFonts w:ascii="Cambria" w:hAnsi="Cambria"/>
          <w:color w:val="000000" w:themeColor="text1"/>
          <w:u w:val="single"/>
        </w:rPr>
        <w:t xml:space="preserve">CEL STRATEGICZNY: </w:t>
      </w:r>
      <w:r>
        <w:rPr>
          <w:rFonts w:ascii="Cambria" w:hAnsi="Cambria"/>
          <w:b/>
          <w:bCs/>
          <w:color w:val="000000" w:themeColor="text1"/>
          <w:u w:val="single"/>
        </w:rPr>
        <w:t>PRZYJAZNA I FUNKCJONALNA PRZESTRZEŃ PUBLICZNA PRZY ZACHOWANIU WYSOKIEJ JAKOŚCI ŚRODOWISKA NATURALNEGO</w:t>
      </w:r>
    </w:p>
    <w:p w14:paraId="20B394DB" w14:textId="77777777" w:rsidR="006E0A64" w:rsidRDefault="006E0A64" w:rsidP="006E0A64">
      <w:pPr>
        <w:spacing w:after="0" w:line="360" w:lineRule="auto"/>
        <w:ind w:firstLine="708"/>
        <w:jc w:val="both"/>
        <w:rPr>
          <w:rFonts w:ascii="Cambria" w:hAnsi="Cambria"/>
        </w:rPr>
      </w:pPr>
      <w:r>
        <w:rPr>
          <w:rFonts w:ascii="Cambria" w:hAnsi="Cambria"/>
        </w:rPr>
        <w:t>Gmina Lewin Kłodzki posiada korzystne położenie geograficzne - leży w niewielkiej odległości od Wrocławia, a także od granicy z Niemcami i Czechami</w:t>
      </w:r>
      <w:r w:rsidR="001F63DE">
        <w:rPr>
          <w:rFonts w:ascii="Cambria" w:hAnsi="Cambria"/>
        </w:rPr>
        <w:t xml:space="preserve"> (których obywatele mogą korzystać z walorów turystycznych gminy)</w:t>
      </w:r>
      <w:r>
        <w:rPr>
          <w:rFonts w:ascii="Cambria" w:hAnsi="Cambria"/>
        </w:rPr>
        <w:t>, przez jej teren przebiega droga krajowa nr 8</w:t>
      </w:r>
      <w:r w:rsidR="001F63DE">
        <w:rPr>
          <w:rFonts w:ascii="Cambria" w:hAnsi="Cambria"/>
        </w:rPr>
        <w:t xml:space="preserve"> (łatwy dojazd)</w:t>
      </w:r>
      <w:r>
        <w:rPr>
          <w:rFonts w:ascii="Cambria" w:hAnsi="Cambria"/>
        </w:rPr>
        <w:t xml:space="preserve">, a na krajobraz wpływają stosunkowo niewysokie góry, które mogą stanowić miejsce uprawiania aktywności ruchowej dla osób w różnym wieku i o różnej kondycji. Jednocześnie otaczają ją gminy uzdrowiskowe: Kudowa-Zdrój, Polanica-Zdrój i Duszniki-Zdrój, będące z jednej strony potencjalnymi partnerami, ale z drugiej strony na tyle atrakcyjne i popularne, że stanowiące ogromną konkurencję dla gminy Lewin Kłodzki. </w:t>
      </w:r>
    </w:p>
    <w:p w14:paraId="24625FAA" w14:textId="77777777" w:rsidR="00DD3D2D" w:rsidRDefault="001F63DE" w:rsidP="006E0A64">
      <w:pPr>
        <w:spacing w:after="0" w:line="360" w:lineRule="auto"/>
        <w:ind w:firstLine="708"/>
        <w:jc w:val="both"/>
        <w:rPr>
          <w:rFonts w:ascii="Cambria" w:hAnsi="Cambria"/>
        </w:rPr>
      </w:pPr>
      <w:r>
        <w:rPr>
          <w:rFonts w:ascii="Cambria" w:hAnsi="Cambria"/>
        </w:rPr>
        <w:t>Wyjątkowe walory przyrodnicze powodują, że na obszarze gminy wyznaczono liczne formy ochrony</w:t>
      </w:r>
      <w:r w:rsidR="007378DE">
        <w:rPr>
          <w:rFonts w:ascii="Cambria" w:hAnsi="Cambria"/>
        </w:rPr>
        <w:t xml:space="preserve"> przyrody.</w:t>
      </w:r>
      <w:r>
        <w:rPr>
          <w:rFonts w:ascii="Cambria" w:hAnsi="Cambria"/>
        </w:rPr>
        <w:t xml:space="preserve"> Może to utrudniać inwestycje na terenie gminy, ale jednocześnie stanowi o jej wyjątkowości jako destynacji turystycznej. Między innymi z tego względu należy </w:t>
      </w:r>
      <w:r>
        <w:rPr>
          <w:rFonts w:ascii="Cambria" w:hAnsi="Cambria"/>
        </w:rPr>
        <w:lastRenderedPageBreak/>
        <w:t xml:space="preserve">podejmować działania zmierzające do utrzymania wysokiej jakości środowiska, w tym powietrza. </w:t>
      </w:r>
      <w:r w:rsidR="00DD3D2D">
        <w:rPr>
          <w:rFonts w:ascii="Cambria" w:hAnsi="Cambria"/>
        </w:rPr>
        <w:t xml:space="preserve">Ułatwieniem do wdrażania tych założeń będą środki zewnętrzne, przede wszystkim fundusze unijne, których duża część przeznaczona będzie na wymianę źródeł ciepła na ekologiczne, termomodernizacje czy zwiększenie udziału odnawialnych źródeł energii. </w:t>
      </w:r>
    </w:p>
    <w:p w14:paraId="6CFCC8E2" w14:textId="77777777" w:rsidR="001F63DE" w:rsidRDefault="001F63DE" w:rsidP="00DD3D2D">
      <w:pPr>
        <w:spacing w:after="0" w:line="360" w:lineRule="auto"/>
        <w:ind w:firstLine="708"/>
        <w:jc w:val="both"/>
        <w:rPr>
          <w:rFonts w:ascii="Cambria" w:hAnsi="Cambria"/>
        </w:rPr>
      </w:pPr>
      <w:r>
        <w:rPr>
          <w:rFonts w:ascii="Cambria" w:hAnsi="Cambria"/>
        </w:rPr>
        <w:t xml:space="preserve">Uzupełnieniem są walory kulturowe, które należy eksponować i o których trzeba informować potencjalnych turystów. Ważnym elementem jest też utrzymanie i rewaloryzacja przestrzeni publicznych, w tym budynków komunalnych, zwłaszcza w obrębie zabytkowego centrum Lewina Kłodzkiego. Przeprowadzono tam już prace porządkujące układ drogowy, ale niezwykle istotne będzie wyremontowanie fasad części budynków, dzięki czemu przywrócona zostanie ich wartość architektoniczna. </w:t>
      </w:r>
    </w:p>
    <w:p w14:paraId="38B374EC" w14:textId="77777777" w:rsidR="001F63DE" w:rsidRDefault="001F63DE" w:rsidP="006E0A64">
      <w:pPr>
        <w:spacing w:after="0" w:line="360" w:lineRule="auto"/>
        <w:ind w:firstLine="708"/>
        <w:jc w:val="both"/>
        <w:rPr>
          <w:rFonts w:ascii="Cambria" w:hAnsi="Cambria"/>
        </w:rPr>
      </w:pPr>
      <w:r>
        <w:rPr>
          <w:rFonts w:ascii="Cambria" w:hAnsi="Cambria"/>
        </w:rPr>
        <w:t xml:space="preserve">Ważnym elementem pozostaje utrzymanie w dobrym stanie układu drogowego na terenie gminy. Zadanie to jest tym trudniejsze, że położenie w rejonie górskim </w:t>
      </w:r>
      <w:r w:rsidR="007378DE">
        <w:rPr>
          <w:rFonts w:ascii="Cambria" w:hAnsi="Cambria"/>
        </w:rPr>
        <w:t xml:space="preserve">wywołuje </w:t>
      </w:r>
      <w:r>
        <w:rPr>
          <w:rFonts w:ascii="Cambria" w:hAnsi="Cambria"/>
        </w:rPr>
        <w:t>chociażby erozję gleb, podmywanie dróg itp. Infrastruktura drogowa musi jednak być dobrej jakoś</w:t>
      </w:r>
      <w:r w:rsidR="001073C7">
        <w:rPr>
          <w:rFonts w:ascii="Cambria" w:hAnsi="Cambria"/>
        </w:rPr>
        <w:t>ci, aby zapewnić mieszkańcom kom</w:t>
      </w:r>
      <w:r>
        <w:rPr>
          <w:rFonts w:ascii="Cambria" w:hAnsi="Cambria"/>
        </w:rPr>
        <w:t xml:space="preserve">fort przemieszczania się m.in. w drodze do pracy. </w:t>
      </w:r>
      <w:r w:rsidR="000058C5">
        <w:rPr>
          <w:rFonts w:ascii="Cambria" w:hAnsi="Cambria"/>
        </w:rPr>
        <w:t xml:space="preserve">Ponadto należy dążyć do stworzenia miejsc rekreacji i aktywnego wypoczynku dla mieszkańców, czy innego zagospodarowania przestrzeni publicznych w sposób sprzyjający integracji mieszkańców oraz organizacji czasu wolnego. W chwili obecnej taka infrastruktura jest dostępna przede wszystkim w Lewinie Kłodzkim. Pozytywny przykład stanowi miejscowość Dańczów, gdzie udało się stworzyć teren rekreacyjny złożony z boiska sportowego i placu zabaw, z których mogą korzystać mieszkańcy. Nie jest on duży, jednak pozwala na sąsiedzkie spotkania i wspólne spędzanie czasu. Z kolei w Gołaczowie wybudowano wiatę z paleniskiem, </w:t>
      </w:r>
      <w:r w:rsidR="007378DE">
        <w:rPr>
          <w:rFonts w:ascii="Cambria" w:hAnsi="Cambria"/>
        </w:rPr>
        <w:t>służącą</w:t>
      </w:r>
      <w:r w:rsidR="000058C5">
        <w:rPr>
          <w:rFonts w:ascii="Cambria" w:hAnsi="Cambria"/>
        </w:rPr>
        <w:t xml:space="preserve"> integracji</w:t>
      </w:r>
      <w:r w:rsidR="007378DE">
        <w:rPr>
          <w:rFonts w:ascii="Cambria" w:hAnsi="Cambria"/>
        </w:rPr>
        <w:t xml:space="preserve"> społecznej</w:t>
      </w:r>
      <w:r w:rsidR="000058C5">
        <w:rPr>
          <w:rFonts w:ascii="Cambria" w:hAnsi="Cambria"/>
        </w:rPr>
        <w:t xml:space="preserve"> w obrębie sołectwa. </w:t>
      </w:r>
      <w:r w:rsidR="00DD3D2D">
        <w:rPr>
          <w:rFonts w:ascii="Cambria" w:hAnsi="Cambria"/>
        </w:rPr>
        <w:t xml:space="preserve">Tego rodzaju inwestycje mogą zostać zrealizowane na stosunkowo niewielkiej przestrzeni i mniejszym kosztem niż np. świetlice wiejskie. </w:t>
      </w:r>
    </w:p>
    <w:p w14:paraId="57994E16" w14:textId="77777777" w:rsidR="00816E3D" w:rsidRDefault="00816E3D" w:rsidP="006E0A64">
      <w:pPr>
        <w:spacing w:after="0" w:line="360" w:lineRule="auto"/>
        <w:ind w:firstLine="708"/>
        <w:jc w:val="both"/>
        <w:rPr>
          <w:rFonts w:ascii="Cambria" w:hAnsi="Cambria"/>
        </w:rPr>
      </w:pPr>
      <w:r>
        <w:rPr>
          <w:rFonts w:ascii="Cambria" w:hAnsi="Cambria"/>
        </w:rPr>
        <w:t xml:space="preserve">Ponadto - ze względu na duże walory środowiskowe i obecność istotnych obszarów </w:t>
      </w:r>
      <w:r w:rsidR="00644202">
        <w:rPr>
          <w:rFonts w:ascii="Cambria" w:hAnsi="Cambria"/>
        </w:rPr>
        <w:t xml:space="preserve">przyrodniczych </w:t>
      </w:r>
      <w:r>
        <w:rPr>
          <w:rFonts w:ascii="Cambria" w:hAnsi="Cambria"/>
        </w:rPr>
        <w:t xml:space="preserve">prawnie chronionych na terenie gminy - </w:t>
      </w:r>
      <w:r w:rsidR="00644202">
        <w:rPr>
          <w:rFonts w:ascii="Cambria" w:hAnsi="Cambria"/>
        </w:rPr>
        <w:t>podejmować należy również inne działania, które będą pozytywnie przekładały się na jakość środowiska w gminie, a także pozwolą na dostosowanie do zmian klimatycznych.</w:t>
      </w:r>
    </w:p>
    <w:p w14:paraId="2F557F5B" w14:textId="77777777" w:rsidR="006E0A64" w:rsidRDefault="006E0A64" w:rsidP="006E0A64">
      <w:pPr>
        <w:spacing w:after="0" w:line="360" w:lineRule="auto"/>
        <w:ind w:left="708"/>
        <w:jc w:val="both"/>
        <w:rPr>
          <w:rFonts w:ascii="Cambria" w:hAnsi="Cambria"/>
        </w:rPr>
      </w:pPr>
    </w:p>
    <w:p w14:paraId="7E0385F8" w14:textId="77777777" w:rsidR="00DA0EC5" w:rsidRDefault="00DA0EC5" w:rsidP="00DA0EC5">
      <w:pPr>
        <w:spacing w:line="360" w:lineRule="auto"/>
        <w:jc w:val="center"/>
        <w:rPr>
          <w:rFonts w:ascii="Cambria" w:hAnsi="Cambria"/>
          <w:b/>
          <w:bCs/>
          <w:color w:val="4472C4" w:themeColor="accent1"/>
        </w:rPr>
      </w:pPr>
      <w:r>
        <w:rPr>
          <w:rFonts w:ascii="Cambria" w:hAnsi="Cambria"/>
          <w:color w:val="000000" w:themeColor="text1"/>
        </w:rPr>
        <w:t xml:space="preserve">Kierunek rozwoju: </w:t>
      </w:r>
      <w:r w:rsidR="001F2D35">
        <w:rPr>
          <w:rFonts w:ascii="Cambria" w:hAnsi="Cambria"/>
          <w:b/>
          <w:bCs/>
          <w:color w:val="4472C4" w:themeColor="accent1"/>
        </w:rPr>
        <w:t xml:space="preserve">Rozwój infrastruktury </w:t>
      </w:r>
      <w:r w:rsidR="00901C6A">
        <w:rPr>
          <w:rFonts w:ascii="Cambria" w:hAnsi="Cambria"/>
          <w:b/>
          <w:bCs/>
          <w:color w:val="4472C4" w:themeColor="accent1"/>
        </w:rPr>
        <w:t>i przestrzeni publicznych</w:t>
      </w:r>
    </w:p>
    <w:p w14:paraId="683778F9" w14:textId="7A96FA99" w:rsidR="001F2D35" w:rsidRDefault="00D86AE9" w:rsidP="00D86AE9">
      <w:pPr>
        <w:pStyle w:val="Akapitzlist"/>
        <w:numPr>
          <w:ilvl w:val="0"/>
          <w:numId w:val="4"/>
        </w:numPr>
        <w:spacing w:line="360" w:lineRule="auto"/>
        <w:jc w:val="both"/>
        <w:rPr>
          <w:rFonts w:ascii="Cambria" w:hAnsi="Cambria"/>
        </w:rPr>
      </w:pPr>
      <w:r>
        <w:rPr>
          <w:rFonts w:ascii="Cambria" w:hAnsi="Cambria"/>
        </w:rPr>
        <w:t xml:space="preserve">przebudowy, budowy i  modernizacje infrastruktury drogowej, w tym chodników </w:t>
      </w:r>
      <w:r w:rsidR="00A042A2">
        <w:rPr>
          <w:rFonts w:ascii="Cambria" w:hAnsi="Cambria"/>
        </w:rPr>
        <w:br/>
      </w:r>
      <w:r>
        <w:rPr>
          <w:rFonts w:ascii="Cambria" w:hAnsi="Cambria"/>
        </w:rPr>
        <w:t>i oświetlenia ulicznego,</w:t>
      </w:r>
    </w:p>
    <w:p w14:paraId="3328C84B" w14:textId="77777777" w:rsidR="00203BF5" w:rsidRDefault="00203BF5" w:rsidP="00203BF5">
      <w:pPr>
        <w:pStyle w:val="Akapitzlist"/>
        <w:numPr>
          <w:ilvl w:val="0"/>
          <w:numId w:val="4"/>
        </w:numPr>
        <w:spacing w:line="360" w:lineRule="auto"/>
        <w:jc w:val="both"/>
        <w:rPr>
          <w:rFonts w:ascii="Cambria" w:hAnsi="Cambria"/>
        </w:rPr>
      </w:pPr>
      <w:r>
        <w:rPr>
          <w:rFonts w:ascii="Cambria" w:hAnsi="Cambria"/>
        </w:rPr>
        <w:t>współpraca ponadlokalna na rzecz poprawy jakości dróg powiatowych,</w:t>
      </w:r>
    </w:p>
    <w:p w14:paraId="3E98A4F0" w14:textId="77777777" w:rsidR="00087AA7" w:rsidRDefault="00087AA7" w:rsidP="00203BF5">
      <w:pPr>
        <w:pStyle w:val="Akapitzlist"/>
        <w:numPr>
          <w:ilvl w:val="0"/>
          <w:numId w:val="4"/>
        </w:numPr>
        <w:spacing w:line="360" w:lineRule="auto"/>
        <w:jc w:val="both"/>
        <w:rPr>
          <w:rFonts w:ascii="Cambria" w:hAnsi="Cambria"/>
        </w:rPr>
      </w:pPr>
      <w:r>
        <w:rPr>
          <w:rFonts w:ascii="Cambria" w:hAnsi="Cambria"/>
        </w:rPr>
        <w:t>współpraca ponadlokalna na rzecz rozwoju transportu zbiorowego na terenie gminy,</w:t>
      </w:r>
    </w:p>
    <w:p w14:paraId="00FC4DCE" w14:textId="77777777" w:rsidR="00D86AE9" w:rsidRDefault="00D86AE9" w:rsidP="00D86AE9">
      <w:pPr>
        <w:pStyle w:val="Akapitzlist"/>
        <w:numPr>
          <w:ilvl w:val="0"/>
          <w:numId w:val="4"/>
        </w:numPr>
        <w:spacing w:line="360" w:lineRule="auto"/>
        <w:jc w:val="both"/>
        <w:rPr>
          <w:rFonts w:ascii="Cambria" w:hAnsi="Cambria"/>
        </w:rPr>
      </w:pPr>
      <w:r>
        <w:rPr>
          <w:rFonts w:ascii="Cambria" w:hAnsi="Cambria"/>
        </w:rPr>
        <w:t xml:space="preserve">rozwój i </w:t>
      </w:r>
      <w:r w:rsidR="00203BF5">
        <w:rPr>
          <w:rFonts w:ascii="Cambria" w:hAnsi="Cambria"/>
        </w:rPr>
        <w:t>modernizacja</w:t>
      </w:r>
      <w:r>
        <w:rPr>
          <w:rFonts w:ascii="Cambria" w:hAnsi="Cambria"/>
        </w:rPr>
        <w:t xml:space="preserve"> sieci wodociągowych i kanalizacyjnych</w:t>
      </w:r>
      <w:r w:rsidR="00DF2CD1">
        <w:rPr>
          <w:rFonts w:ascii="Cambria" w:hAnsi="Cambria"/>
        </w:rPr>
        <w:t xml:space="preserve"> oraz zwiększenie liczby przydomowych oczyszczalni ścieków,</w:t>
      </w:r>
    </w:p>
    <w:p w14:paraId="6A41774E" w14:textId="77777777" w:rsidR="00901C6A" w:rsidRDefault="00901C6A" w:rsidP="00D86AE9">
      <w:pPr>
        <w:pStyle w:val="Akapitzlist"/>
        <w:numPr>
          <w:ilvl w:val="0"/>
          <w:numId w:val="4"/>
        </w:numPr>
        <w:spacing w:line="360" w:lineRule="auto"/>
        <w:jc w:val="both"/>
        <w:rPr>
          <w:rFonts w:ascii="Cambria" w:hAnsi="Cambria"/>
        </w:rPr>
      </w:pPr>
      <w:r>
        <w:rPr>
          <w:rFonts w:ascii="Cambria" w:hAnsi="Cambria"/>
        </w:rPr>
        <w:t>rozwój infrastruktury sportowo-rekreacyjnej,</w:t>
      </w:r>
    </w:p>
    <w:p w14:paraId="6C8AD043" w14:textId="77777777" w:rsidR="00901C6A" w:rsidRDefault="00901C6A" w:rsidP="00901C6A">
      <w:pPr>
        <w:pStyle w:val="Akapitzlist"/>
        <w:numPr>
          <w:ilvl w:val="0"/>
          <w:numId w:val="4"/>
        </w:numPr>
        <w:spacing w:line="360" w:lineRule="auto"/>
        <w:jc w:val="both"/>
        <w:rPr>
          <w:rFonts w:ascii="Cambria" w:hAnsi="Cambria"/>
        </w:rPr>
      </w:pPr>
      <w:r>
        <w:rPr>
          <w:rFonts w:ascii="Cambria" w:hAnsi="Cambria"/>
        </w:rPr>
        <w:lastRenderedPageBreak/>
        <w:t>modernizacja budynków użyteczności publicznej oraz mieszkalnych wielorodzinnych,</w:t>
      </w:r>
    </w:p>
    <w:p w14:paraId="24649958" w14:textId="77777777" w:rsidR="00593CB2" w:rsidRDefault="00593CB2" w:rsidP="00901C6A">
      <w:pPr>
        <w:pStyle w:val="Akapitzlist"/>
        <w:numPr>
          <w:ilvl w:val="0"/>
          <w:numId w:val="4"/>
        </w:numPr>
        <w:spacing w:line="360" w:lineRule="auto"/>
        <w:jc w:val="both"/>
        <w:rPr>
          <w:rFonts w:ascii="Cambria" w:hAnsi="Cambria"/>
        </w:rPr>
      </w:pPr>
      <w:r>
        <w:rPr>
          <w:rFonts w:ascii="Cambria" w:hAnsi="Cambria"/>
        </w:rPr>
        <w:t>rozwój sieci internetowej,</w:t>
      </w:r>
    </w:p>
    <w:p w14:paraId="425B9A50" w14:textId="77777777" w:rsidR="00901C6A" w:rsidRDefault="00901C6A" w:rsidP="00901C6A">
      <w:pPr>
        <w:pStyle w:val="Akapitzlist"/>
        <w:numPr>
          <w:ilvl w:val="0"/>
          <w:numId w:val="4"/>
        </w:numPr>
        <w:spacing w:line="360" w:lineRule="auto"/>
        <w:jc w:val="both"/>
        <w:rPr>
          <w:rFonts w:ascii="Cambria" w:hAnsi="Cambria"/>
        </w:rPr>
      </w:pPr>
      <w:r>
        <w:rPr>
          <w:rFonts w:ascii="Cambria" w:hAnsi="Cambria"/>
        </w:rPr>
        <w:t>kreowanie miejsc spotkań dla mieszkańców,</w:t>
      </w:r>
    </w:p>
    <w:p w14:paraId="4F3BC4A1" w14:textId="77777777" w:rsidR="00901C6A" w:rsidRDefault="00901C6A" w:rsidP="00901C6A">
      <w:pPr>
        <w:pStyle w:val="Akapitzlist"/>
        <w:numPr>
          <w:ilvl w:val="0"/>
          <w:numId w:val="4"/>
        </w:numPr>
        <w:spacing w:line="360" w:lineRule="auto"/>
        <w:jc w:val="both"/>
        <w:rPr>
          <w:rFonts w:ascii="Cambria" w:hAnsi="Cambria"/>
        </w:rPr>
      </w:pPr>
      <w:r>
        <w:rPr>
          <w:rFonts w:ascii="Cambria" w:hAnsi="Cambria"/>
        </w:rPr>
        <w:t>rozbudowa elementów małej architektury, zwłaszcza w pobliżu atrakcji turystycznych,</w:t>
      </w:r>
    </w:p>
    <w:p w14:paraId="42F33EF6" w14:textId="77777777" w:rsidR="00901C6A" w:rsidRPr="00901C6A" w:rsidRDefault="00901C6A" w:rsidP="00901C6A">
      <w:pPr>
        <w:pStyle w:val="Akapitzlist"/>
        <w:numPr>
          <w:ilvl w:val="0"/>
          <w:numId w:val="4"/>
        </w:numPr>
        <w:spacing w:line="360" w:lineRule="auto"/>
        <w:jc w:val="both"/>
        <w:rPr>
          <w:rFonts w:ascii="Cambria" w:hAnsi="Cambria"/>
        </w:rPr>
      </w:pPr>
      <w:r w:rsidRPr="009F7FB6">
        <w:rPr>
          <w:rFonts w:ascii="Cambria" w:hAnsi="Cambria" w:cs="Times New Roman"/>
        </w:rPr>
        <w:t>zwiększenie odporności środowiska przed podtapianiem poprzez odbudowę rowów, urządzeń melioracyjnych i zbiorników wodnych na terenie gminy</w:t>
      </w:r>
      <w:r>
        <w:rPr>
          <w:rFonts w:ascii="Cambria" w:hAnsi="Cambria" w:cs="Times New Roman"/>
        </w:rPr>
        <w:t>,</w:t>
      </w:r>
    </w:p>
    <w:p w14:paraId="08C3417B" w14:textId="77777777" w:rsidR="00901C6A" w:rsidRPr="00415E4C" w:rsidRDefault="00901C6A" w:rsidP="00415E4C">
      <w:pPr>
        <w:pStyle w:val="Akapitzlist"/>
        <w:numPr>
          <w:ilvl w:val="0"/>
          <w:numId w:val="4"/>
        </w:numPr>
        <w:spacing w:line="360" w:lineRule="auto"/>
        <w:jc w:val="both"/>
        <w:rPr>
          <w:rFonts w:ascii="Cambria" w:hAnsi="Cambria"/>
        </w:rPr>
      </w:pPr>
      <w:r>
        <w:rPr>
          <w:rFonts w:ascii="Cambria" w:hAnsi="Cambria" w:cs="Times New Roman"/>
        </w:rPr>
        <w:t>przeciwdziałanie tworzeniu dzikich wysypisk odpadów oraz porządkowanie na bieżąco terenów nielegalnego składowania odpadów</w:t>
      </w:r>
      <w:r w:rsidR="00415E4C">
        <w:rPr>
          <w:rFonts w:ascii="Cambria" w:hAnsi="Cambria" w:cs="Times New Roman"/>
        </w:rPr>
        <w:t>,</w:t>
      </w:r>
    </w:p>
    <w:p w14:paraId="45B3C48E" w14:textId="77777777" w:rsidR="00415E4C" w:rsidRPr="00415E4C" w:rsidRDefault="00415E4C" w:rsidP="00415E4C">
      <w:pPr>
        <w:pStyle w:val="Akapitzlist"/>
        <w:numPr>
          <w:ilvl w:val="0"/>
          <w:numId w:val="4"/>
        </w:numPr>
        <w:spacing w:line="360" w:lineRule="auto"/>
        <w:jc w:val="both"/>
        <w:rPr>
          <w:rFonts w:ascii="Cambria" w:hAnsi="Cambria"/>
        </w:rPr>
      </w:pPr>
      <w:r>
        <w:rPr>
          <w:rFonts w:ascii="Cambria" w:hAnsi="Cambria" w:cs="Times New Roman"/>
        </w:rPr>
        <w:t>prowadzenie procesu rewitalizacji w zakresie zagospodarowania przestrzeni służącego realizacji celów społecznych oraz zmiany funkcji budynków.</w:t>
      </w:r>
    </w:p>
    <w:p w14:paraId="1C885042" w14:textId="77777777" w:rsidR="00203BF5" w:rsidRPr="00203BF5" w:rsidRDefault="00203BF5" w:rsidP="00203BF5">
      <w:pPr>
        <w:spacing w:line="360" w:lineRule="auto"/>
        <w:jc w:val="center"/>
        <w:rPr>
          <w:rFonts w:ascii="Cambria" w:hAnsi="Cambria"/>
          <w:b/>
          <w:bCs/>
          <w:color w:val="4472C4" w:themeColor="accent1"/>
        </w:rPr>
      </w:pPr>
      <w:r>
        <w:rPr>
          <w:rFonts w:ascii="Cambria" w:hAnsi="Cambria"/>
        </w:rPr>
        <w:t xml:space="preserve">Kierunek rozwoju: </w:t>
      </w:r>
      <w:r w:rsidR="00901C6A">
        <w:rPr>
          <w:rFonts w:ascii="Cambria" w:hAnsi="Cambria"/>
          <w:b/>
          <w:bCs/>
          <w:color w:val="4472C4" w:themeColor="accent1"/>
        </w:rPr>
        <w:t>Zrównoważone korzystanie z zasobów środowiska</w:t>
      </w:r>
    </w:p>
    <w:p w14:paraId="347BB132" w14:textId="77777777" w:rsidR="00901C6A" w:rsidRDefault="00901C6A" w:rsidP="00901C6A">
      <w:pPr>
        <w:pStyle w:val="Akapitzlist"/>
        <w:numPr>
          <w:ilvl w:val="0"/>
          <w:numId w:val="6"/>
        </w:numPr>
        <w:spacing w:after="0" w:line="360" w:lineRule="auto"/>
        <w:jc w:val="both"/>
        <w:rPr>
          <w:rFonts w:ascii="Cambria" w:hAnsi="Cambria" w:cs="Times New Roman"/>
        </w:rPr>
      </w:pPr>
      <w:r w:rsidRPr="00A400AF">
        <w:rPr>
          <w:rFonts w:ascii="Cambria" w:hAnsi="Cambria" w:cs="Times New Roman"/>
        </w:rPr>
        <w:t>realizacja oraz wspierani</w:t>
      </w:r>
      <w:r>
        <w:rPr>
          <w:rFonts w:ascii="Cambria" w:hAnsi="Cambria" w:cs="Times New Roman"/>
        </w:rPr>
        <w:t>e</w:t>
      </w:r>
      <w:r w:rsidRPr="00A400AF">
        <w:rPr>
          <w:rFonts w:ascii="Cambria" w:hAnsi="Cambria" w:cs="Times New Roman"/>
        </w:rPr>
        <w:t xml:space="preserve"> działań na rzecz zachowania bioróżnorodności</w:t>
      </w:r>
      <w:r>
        <w:rPr>
          <w:rFonts w:ascii="Cambria" w:hAnsi="Cambria" w:cs="Times New Roman"/>
        </w:rPr>
        <w:t>,</w:t>
      </w:r>
    </w:p>
    <w:p w14:paraId="08498E01"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 xml:space="preserve">podjęcie współpracy z innymi samorządami i podmiotami (typu lokalne grupy działania) w celu wykreowania spójnej oferty turystycznej, uwzględniającej walory krajobrazowe </w:t>
      </w:r>
      <w:r>
        <w:rPr>
          <w:rFonts w:ascii="Cambria" w:hAnsi="Cambria" w:cs="Times New Roman"/>
        </w:rPr>
        <w:br/>
        <w:t>i historyczne,</w:t>
      </w:r>
    </w:p>
    <w:p w14:paraId="08D970BE"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ograniczanie energochłonności i emisyjności budynków na terenie gminy,</w:t>
      </w:r>
    </w:p>
    <w:p w14:paraId="18C6DB3A" w14:textId="77777777" w:rsidR="00415E4C" w:rsidRDefault="00415E4C" w:rsidP="00901C6A">
      <w:pPr>
        <w:pStyle w:val="Akapitzlist"/>
        <w:numPr>
          <w:ilvl w:val="0"/>
          <w:numId w:val="6"/>
        </w:numPr>
        <w:spacing w:after="0" w:line="360" w:lineRule="auto"/>
        <w:jc w:val="both"/>
        <w:rPr>
          <w:rFonts w:ascii="Cambria" w:hAnsi="Cambria" w:cs="Times New Roman"/>
        </w:rPr>
      </w:pPr>
      <w:r>
        <w:rPr>
          <w:rFonts w:ascii="Cambria" w:hAnsi="Cambria" w:cs="Times New Roman"/>
        </w:rPr>
        <w:t>zwiększenie udziału odnawialnych źródeł energii, w tym poprzez działania promocyjne,</w:t>
      </w:r>
    </w:p>
    <w:p w14:paraId="1FD50E5F"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promowanie założeń gospodarki obiegu zamkniętego,</w:t>
      </w:r>
    </w:p>
    <w:p w14:paraId="4B95253B"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promocja i wdrażanie małej retencji,</w:t>
      </w:r>
    </w:p>
    <w:p w14:paraId="33C236A7" w14:textId="77777777" w:rsidR="00DF2CD1" w:rsidRDefault="00087AA7" w:rsidP="00901C6A">
      <w:pPr>
        <w:pStyle w:val="Akapitzlist"/>
        <w:numPr>
          <w:ilvl w:val="0"/>
          <w:numId w:val="6"/>
        </w:numPr>
        <w:spacing w:after="0" w:line="360" w:lineRule="auto"/>
        <w:jc w:val="both"/>
        <w:rPr>
          <w:rFonts w:ascii="Cambria" w:hAnsi="Cambria" w:cs="Times New Roman"/>
        </w:rPr>
      </w:pPr>
      <w:r>
        <w:rPr>
          <w:rFonts w:ascii="Cambria" w:hAnsi="Cambria" w:cs="Times New Roman"/>
        </w:rPr>
        <w:t>stosowanie zielono-niebieskiej infrastruktury,</w:t>
      </w:r>
    </w:p>
    <w:p w14:paraId="3CB785ED"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edukacja ekologiczna,</w:t>
      </w:r>
    </w:p>
    <w:p w14:paraId="6799A618" w14:textId="77777777" w:rsidR="00901C6A" w:rsidRDefault="00901C6A" w:rsidP="00901C6A">
      <w:pPr>
        <w:pStyle w:val="Akapitzlist"/>
        <w:numPr>
          <w:ilvl w:val="0"/>
          <w:numId w:val="6"/>
        </w:numPr>
        <w:spacing w:after="0" w:line="360" w:lineRule="auto"/>
        <w:jc w:val="both"/>
        <w:rPr>
          <w:rFonts w:ascii="Cambria" w:hAnsi="Cambria" w:cs="Times New Roman"/>
        </w:rPr>
      </w:pPr>
      <w:r>
        <w:rPr>
          <w:rFonts w:ascii="Cambria" w:hAnsi="Cambria" w:cs="Times New Roman"/>
        </w:rPr>
        <w:t>podejmowanie działań mających na celu likwidację azbestu.</w:t>
      </w:r>
    </w:p>
    <w:p w14:paraId="0C85CE20" w14:textId="77777777" w:rsidR="00901C6A" w:rsidRPr="00415E4C" w:rsidRDefault="00901C6A" w:rsidP="00415E4C">
      <w:pPr>
        <w:spacing w:after="0" w:line="360" w:lineRule="auto"/>
        <w:jc w:val="both"/>
        <w:rPr>
          <w:rFonts w:ascii="Cambria" w:hAnsi="Cambria" w:cs="Times New Roman"/>
        </w:rPr>
      </w:pPr>
    </w:p>
    <w:p w14:paraId="04414838" w14:textId="77777777" w:rsidR="006E0A64" w:rsidRPr="00BE0CBA" w:rsidRDefault="006E0A64" w:rsidP="006E0A64">
      <w:pPr>
        <w:spacing w:after="0" w:line="360" w:lineRule="auto"/>
        <w:ind w:left="708"/>
        <w:jc w:val="both"/>
        <w:rPr>
          <w:rFonts w:ascii="Cambria" w:hAnsi="Cambria"/>
        </w:rPr>
      </w:pPr>
    </w:p>
    <w:p w14:paraId="577C2E5C" w14:textId="77777777" w:rsidR="006C6B84" w:rsidRDefault="006C6B84" w:rsidP="006C6B84">
      <w:pPr>
        <w:pStyle w:val="Nagwek2"/>
        <w:rPr>
          <w:b/>
          <w:bCs/>
        </w:rPr>
      </w:pPr>
      <w:bookmarkStart w:id="30" w:name="_Toc78279880"/>
      <w:r w:rsidRPr="006C6B84">
        <w:rPr>
          <w:b/>
          <w:bCs/>
        </w:rPr>
        <w:t>II.2. OBSZAR STRATEGICZNEJ INTERWENCJI W UJĘCIU LOKALNYM</w:t>
      </w:r>
      <w:bookmarkEnd w:id="30"/>
    </w:p>
    <w:p w14:paraId="520B6B18" w14:textId="77777777" w:rsidR="001617CF" w:rsidRDefault="001617CF" w:rsidP="001617CF">
      <w:pPr>
        <w:spacing w:before="240" w:after="0" w:line="360" w:lineRule="auto"/>
        <w:ind w:firstLine="708"/>
        <w:jc w:val="both"/>
        <w:rPr>
          <w:rFonts w:ascii="Cambria" w:hAnsi="Cambria"/>
        </w:rPr>
      </w:pPr>
      <w:r>
        <w:rPr>
          <w:rFonts w:ascii="Cambria" w:hAnsi="Cambria"/>
        </w:rPr>
        <w:t>Nie określa się obszarów strategicznej interwencji w obrębie gminy Lewin Kłodzki.</w:t>
      </w:r>
    </w:p>
    <w:p w14:paraId="1B18523C" w14:textId="77777777" w:rsidR="001617CF" w:rsidRPr="001617CF" w:rsidRDefault="001617CF" w:rsidP="001617CF"/>
    <w:p w14:paraId="0F178B76" w14:textId="77777777" w:rsidR="006C6B84" w:rsidRDefault="006C6B84" w:rsidP="00946558">
      <w:pPr>
        <w:pStyle w:val="Nagwek2"/>
        <w:spacing w:after="240"/>
        <w:rPr>
          <w:b/>
          <w:bCs/>
        </w:rPr>
      </w:pPr>
      <w:bookmarkStart w:id="31" w:name="_Toc78279881"/>
      <w:r w:rsidRPr="006C6B84">
        <w:rPr>
          <w:b/>
          <w:bCs/>
        </w:rPr>
        <w:t>II.3. OBSZAR STRATEGICZNEJ INTERWENCJI W UJĘCIU REGIONALNYM</w:t>
      </w:r>
      <w:bookmarkEnd w:id="31"/>
    </w:p>
    <w:p w14:paraId="154DE22C" w14:textId="77777777" w:rsidR="00946558" w:rsidRDefault="00946558" w:rsidP="00946558">
      <w:pPr>
        <w:pStyle w:val="podrozdzia"/>
        <w:spacing w:line="360" w:lineRule="auto"/>
        <w:ind w:firstLine="708"/>
        <w:rPr>
          <w:b w:val="0"/>
          <w:bCs w:val="0"/>
          <w:sz w:val="22"/>
          <w:szCs w:val="22"/>
        </w:rPr>
      </w:pPr>
      <w:bookmarkStart w:id="32" w:name="_Toc58783826"/>
      <w:r>
        <w:rPr>
          <w:b w:val="0"/>
          <w:bCs w:val="0"/>
          <w:sz w:val="22"/>
          <w:szCs w:val="22"/>
        </w:rPr>
        <w:t xml:space="preserve">Gmina Lewin Kłodzki, położona w subregionie wałbrzyskim, nie znajduje się na terenie obszaru strategicznej interwencji według </w:t>
      </w:r>
      <w:r w:rsidRPr="000F677C">
        <w:rPr>
          <w:b w:val="0"/>
          <w:bCs w:val="0"/>
          <w:i/>
          <w:iCs/>
          <w:sz w:val="22"/>
          <w:szCs w:val="22"/>
        </w:rPr>
        <w:t>Strategii Rozwoju Województwa Dolnośląskiego 2030</w:t>
      </w:r>
      <w:r>
        <w:rPr>
          <w:b w:val="0"/>
          <w:bCs w:val="0"/>
          <w:sz w:val="22"/>
          <w:szCs w:val="22"/>
        </w:rPr>
        <w:t xml:space="preserve">. </w:t>
      </w:r>
    </w:p>
    <w:p w14:paraId="67EA5D37" w14:textId="77777777" w:rsidR="00946558" w:rsidRDefault="00946558" w:rsidP="00946558">
      <w:pPr>
        <w:pStyle w:val="podrozdzia"/>
        <w:spacing w:line="360" w:lineRule="auto"/>
        <w:ind w:firstLine="708"/>
        <w:rPr>
          <w:b w:val="0"/>
          <w:bCs w:val="0"/>
          <w:sz w:val="22"/>
          <w:szCs w:val="22"/>
        </w:rPr>
      </w:pPr>
      <w:r>
        <w:rPr>
          <w:b w:val="0"/>
          <w:bCs w:val="0"/>
          <w:sz w:val="22"/>
          <w:szCs w:val="22"/>
        </w:rPr>
        <w:t xml:space="preserve">Zgodnie z </w:t>
      </w:r>
      <w:r w:rsidRPr="006B6C9B">
        <w:rPr>
          <w:b w:val="0"/>
          <w:bCs w:val="0"/>
          <w:i/>
          <w:iCs/>
          <w:sz w:val="22"/>
          <w:szCs w:val="22"/>
        </w:rPr>
        <w:t>Planem zagospodarowania przestrzennego województwa dolnośląskiego</w:t>
      </w:r>
      <w:r>
        <w:rPr>
          <w:b w:val="0"/>
          <w:bCs w:val="0"/>
          <w:sz w:val="22"/>
          <w:szCs w:val="22"/>
        </w:rPr>
        <w:t xml:space="preserve"> gmina należy do przygranicznego obszaru funkcjonalnego oraz Sudeckiego Obszaru Funkcjonalnego.</w:t>
      </w:r>
      <w:bookmarkEnd w:id="32"/>
      <w:r>
        <w:rPr>
          <w:b w:val="0"/>
          <w:bCs w:val="0"/>
          <w:sz w:val="22"/>
          <w:szCs w:val="22"/>
        </w:rPr>
        <w:t xml:space="preserve"> Należy do gmin:</w:t>
      </w:r>
    </w:p>
    <w:p w14:paraId="2506FFC4" w14:textId="77777777" w:rsidR="00946558" w:rsidRDefault="00946558" w:rsidP="00946558">
      <w:pPr>
        <w:pStyle w:val="podrozdzia"/>
        <w:spacing w:line="360" w:lineRule="auto"/>
        <w:ind w:firstLine="0"/>
        <w:rPr>
          <w:b w:val="0"/>
          <w:bCs w:val="0"/>
          <w:sz w:val="22"/>
          <w:szCs w:val="22"/>
        </w:rPr>
      </w:pPr>
      <w:r>
        <w:rPr>
          <w:b w:val="0"/>
          <w:bCs w:val="0"/>
          <w:sz w:val="22"/>
          <w:szCs w:val="22"/>
        </w:rPr>
        <w:lastRenderedPageBreak/>
        <w:t xml:space="preserve">- w których zlokalizowane są korytarze ekologiczne o znaczeniu ponadlokalnym oraz lądowe korytarze ekologiczne, </w:t>
      </w:r>
    </w:p>
    <w:p w14:paraId="188ED48D" w14:textId="77777777" w:rsidR="00946558" w:rsidRDefault="00946558" w:rsidP="00946558">
      <w:pPr>
        <w:pStyle w:val="podrozdzia"/>
        <w:spacing w:line="360" w:lineRule="auto"/>
        <w:ind w:firstLine="0"/>
        <w:rPr>
          <w:b w:val="0"/>
          <w:bCs w:val="0"/>
          <w:sz w:val="22"/>
          <w:szCs w:val="22"/>
        </w:rPr>
      </w:pPr>
      <w:r>
        <w:rPr>
          <w:b w:val="0"/>
          <w:bCs w:val="0"/>
          <w:sz w:val="22"/>
          <w:szCs w:val="22"/>
        </w:rPr>
        <w:t>- przez których tereny przebiegają linie kolejowe jako tereny zamknięte, zastrzeżone ze względu na obronność i bezpieczeństwo państwa,</w:t>
      </w:r>
    </w:p>
    <w:p w14:paraId="3A7CF09A" w14:textId="77777777" w:rsidR="00946558" w:rsidRDefault="00946558" w:rsidP="00946558">
      <w:pPr>
        <w:pStyle w:val="podrozdzia"/>
        <w:spacing w:after="240" w:line="360" w:lineRule="auto"/>
        <w:ind w:firstLine="0"/>
        <w:rPr>
          <w:b w:val="0"/>
          <w:bCs w:val="0"/>
          <w:sz w:val="22"/>
          <w:szCs w:val="22"/>
        </w:rPr>
      </w:pPr>
      <w:r>
        <w:rPr>
          <w:b w:val="0"/>
          <w:bCs w:val="0"/>
          <w:sz w:val="22"/>
          <w:szCs w:val="22"/>
        </w:rPr>
        <w:t>- w których zlokalizowane są udokumentowane niezagospodarowane złoża kopalin o znaczeniu ogólnokrajowym i regionalnym.</w:t>
      </w:r>
    </w:p>
    <w:p w14:paraId="66271371" w14:textId="77777777" w:rsidR="00946558" w:rsidRPr="00B106A3" w:rsidRDefault="00946558" w:rsidP="00946558">
      <w:pPr>
        <w:pStyle w:val="Legenda"/>
        <w:keepNext/>
        <w:spacing w:after="0" w:line="276" w:lineRule="auto"/>
        <w:jc w:val="center"/>
        <w:rPr>
          <w:rFonts w:ascii="Cambria" w:hAnsi="Cambria"/>
          <w:color w:val="auto"/>
          <w:sz w:val="20"/>
          <w:szCs w:val="20"/>
        </w:rPr>
      </w:pPr>
      <w:bookmarkStart w:id="33" w:name="_Toc68734770"/>
      <w:bookmarkStart w:id="34" w:name="_Toc78719321"/>
      <w:bookmarkStart w:id="35" w:name="_Toc58783827"/>
      <w:r w:rsidRPr="00B106A3">
        <w:rPr>
          <w:rFonts w:ascii="Cambria" w:hAnsi="Cambria"/>
          <w:color w:val="auto"/>
          <w:sz w:val="20"/>
          <w:szCs w:val="20"/>
        </w:rPr>
        <w:t xml:space="preserve">Rys.  </w:t>
      </w:r>
      <w:r w:rsidR="00066C34" w:rsidRPr="00B106A3">
        <w:rPr>
          <w:rFonts w:ascii="Cambria" w:hAnsi="Cambria"/>
          <w:color w:val="auto"/>
          <w:sz w:val="20"/>
          <w:szCs w:val="20"/>
        </w:rPr>
        <w:fldChar w:fldCharType="begin"/>
      </w:r>
      <w:r w:rsidRPr="00B106A3">
        <w:rPr>
          <w:rFonts w:ascii="Cambria" w:hAnsi="Cambria"/>
          <w:color w:val="auto"/>
          <w:sz w:val="20"/>
          <w:szCs w:val="20"/>
        </w:rPr>
        <w:instrText xml:space="preserve"> SEQ Rys._ \* ARABIC </w:instrText>
      </w:r>
      <w:r w:rsidR="00066C34" w:rsidRPr="00B106A3">
        <w:rPr>
          <w:rFonts w:ascii="Cambria" w:hAnsi="Cambria"/>
          <w:color w:val="auto"/>
          <w:sz w:val="20"/>
          <w:szCs w:val="20"/>
        </w:rPr>
        <w:fldChar w:fldCharType="separate"/>
      </w:r>
      <w:r w:rsidR="00372493">
        <w:rPr>
          <w:rFonts w:ascii="Cambria" w:hAnsi="Cambria"/>
          <w:noProof/>
          <w:color w:val="auto"/>
          <w:sz w:val="20"/>
          <w:szCs w:val="20"/>
        </w:rPr>
        <w:t>1</w:t>
      </w:r>
      <w:r w:rsidR="00066C34" w:rsidRPr="00B106A3">
        <w:rPr>
          <w:rFonts w:ascii="Cambria" w:hAnsi="Cambria"/>
          <w:color w:val="auto"/>
          <w:sz w:val="20"/>
          <w:szCs w:val="20"/>
        </w:rPr>
        <w:fldChar w:fldCharType="end"/>
      </w:r>
      <w:r w:rsidRPr="00B106A3">
        <w:rPr>
          <w:rFonts w:ascii="Cambria" w:hAnsi="Cambria"/>
          <w:color w:val="auto"/>
          <w:sz w:val="20"/>
          <w:szCs w:val="20"/>
        </w:rPr>
        <w:t xml:space="preserve"> Przygraniczny obszar funkcjonalny na tle województwa dolnośląskiego.</w:t>
      </w:r>
      <w:bookmarkEnd w:id="33"/>
      <w:bookmarkEnd w:id="34"/>
    </w:p>
    <w:p w14:paraId="0421CB8B" w14:textId="77777777" w:rsidR="00946558" w:rsidRDefault="00946558" w:rsidP="00946558">
      <w:pPr>
        <w:pStyle w:val="podrozdzia"/>
        <w:spacing w:line="240" w:lineRule="auto"/>
        <w:ind w:firstLine="0"/>
        <w:jc w:val="center"/>
        <w:rPr>
          <w:b w:val="0"/>
          <w:bCs w:val="0"/>
          <w:sz w:val="22"/>
          <w:szCs w:val="22"/>
        </w:rPr>
      </w:pPr>
      <w:r>
        <w:rPr>
          <w:noProof/>
          <w:lang w:eastAsia="pl-PL"/>
        </w:rPr>
        <w:drawing>
          <wp:inline distT="0" distB="0" distL="0" distR="0" wp14:anchorId="26201A6B" wp14:editId="38A234B7">
            <wp:extent cx="5103960" cy="3550920"/>
            <wp:effectExtent l="0" t="0" r="190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7186" cy="3553165"/>
                    </a:xfrm>
                    <a:prstGeom prst="rect">
                      <a:avLst/>
                    </a:prstGeom>
                  </pic:spPr>
                </pic:pic>
              </a:graphicData>
            </a:graphic>
          </wp:inline>
        </w:drawing>
      </w:r>
      <w:bookmarkEnd w:id="35"/>
    </w:p>
    <w:p w14:paraId="1F8A3FC8" w14:textId="77777777" w:rsidR="00946558" w:rsidRPr="00B106A3" w:rsidRDefault="00946558" w:rsidP="00946558">
      <w:pPr>
        <w:pStyle w:val="podrozdzia"/>
        <w:spacing w:after="240" w:line="360" w:lineRule="auto"/>
        <w:ind w:firstLine="0"/>
        <w:jc w:val="center"/>
        <w:rPr>
          <w:b w:val="0"/>
          <w:bCs w:val="0"/>
          <w:sz w:val="18"/>
          <w:szCs w:val="18"/>
        </w:rPr>
      </w:pPr>
      <w:bookmarkStart w:id="36" w:name="_Toc58783828"/>
      <w:r w:rsidRPr="00B106A3">
        <w:rPr>
          <w:b w:val="0"/>
          <w:bCs w:val="0"/>
          <w:sz w:val="18"/>
          <w:szCs w:val="18"/>
        </w:rPr>
        <w:t xml:space="preserve">Źródło: </w:t>
      </w:r>
      <w:r w:rsidRPr="00B106A3">
        <w:rPr>
          <w:b w:val="0"/>
          <w:bCs w:val="0"/>
          <w:i/>
          <w:iCs/>
          <w:sz w:val="18"/>
          <w:szCs w:val="18"/>
        </w:rPr>
        <w:t>Plan zagospodarowania przestrzennego województwa dolnośląskiego</w:t>
      </w:r>
      <w:r w:rsidRPr="00B106A3">
        <w:rPr>
          <w:b w:val="0"/>
          <w:bCs w:val="0"/>
          <w:sz w:val="18"/>
          <w:szCs w:val="18"/>
        </w:rPr>
        <w:t>, s. 105.</w:t>
      </w:r>
      <w:bookmarkEnd w:id="36"/>
    </w:p>
    <w:p w14:paraId="15BD9C8C" w14:textId="77777777" w:rsidR="00946558" w:rsidRPr="00B106A3" w:rsidRDefault="00946558" w:rsidP="00946558">
      <w:pPr>
        <w:pStyle w:val="Legenda"/>
        <w:keepNext/>
        <w:spacing w:after="0" w:line="276" w:lineRule="auto"/>
        <w:jc w:val="center"/>
        <w:rPr>
          <w:rFonts w:ascii="Cambria" w:hAnsi="Cambria"/>
          <w:color w:val="auto"/>
          <w:sz w:val="20"/>
          <w:szCs w:val="20"/>
        </w:rPr>
      </w:pPr>
      <w:bookmarkStart w:id="37" w:name="_Toc68734771"/>
      <w:bookmarkStart w:id="38" w:name="_Toc78719322"/>
      <w:bookmarkStart w:id="39" w:name="_Toc58783829"/>
      <w:r w:rsidRPr="00B106A3">
        <w:rPr>
          <w:rFonts w:ascii="Cambria" w:hAnsi="Cambria"/>
          <w:color w:val="auto"/>
          <w:sz w:val="20"/>
          <w:szCs w:val="20"/>
        </w:rPr>
        <w:lastRenderedPageBreak/>
        <w:t xml:space="preserve">Rys.  </w:t>
      </w:r>
      <w:r w:rsidR="00066C34" w:rsidRPr="00B106A3">
        <w:rPr>
          <w:rFonts w:ascii="Cambria" w:hAnsi="Cambria"/>
          <w:color w:val="auto"/>
          <w:sz w:val="20"/>
          <w:szCs w:val="20"/>
        </w:rPr>
        <w:fldChar w:fldCharType="begin"/>
      </w:r>
      <w:r w:rsidRPr="00B106A3">
        <w:rPr>
          <w:rFonts w:ascii="Cambria" w:hAnsi="Cambria"/>
          <w:color w:val="auto"/>
          <w:sz w:val="20"/>
          <w:szCs w:val="20"/>
        </w:rPr>
        <w:instrText xml:space="preserve"> SEQ Rys._ \* ARABIC </w:instrText>
      </w:r>
      <w:r w:rsidR="00066C34" w:rsidRPr="00B106A3">
        <w:rPr>
          <w:rFonts w:ascii="Cambria" w:hAnsi="Cambria"/>
          <w:color w:val="auto"/>
          <w:sz w:val="20"/>
          <w:szCs w:val="20"/>
        </w:rPr>
        <w:fldChar w:fldCharType="separate"/>
      </w:r>
      <w:r w:rsidR="00372493">
        <w:rPr>
          <w:rFonts w:ascii="Cambria" w:hAnsi="Cambria"/>
          <w:noProof/>
          <w:color w:val="auto"/>
          <w:sz w:val="20"/>
          <w:szCs w:val="20"/>
        </w:rPr>
        <w:t>2</w:t>
      </w:r>
      <w:r w:rsidR="00066C34" w:rsidRPr="00B106A3">
        <w:rPr>
          <w:rFonts w:ascii="Cambria" w:hAnsi="Cambria"/>
          <w:color w:val="auto"/>
          <w:sz w:val="20"/>
          <w:szCs w:val="20"/>
        </w:rPr>
        <w:fldChar w:fldCharType="end"/>
      </w:r>
      <w:r w:rsidRPr="00B106A3">
        <w:rPr>
          <w:rFonts w:ascii="Cambria" w:hAnsi="Cambria"/>
          <w:color w:val="auto"/>
          <w:sz w:val="20"/>
          <w:szCs w:val="20"/>
        </w:rPr>
        <w:t xml:space="preserve"> Sudecki Obszar Funkcjonalny na tle województwa dolnośląskiego.</w:t>
      </w:r>
      <w:bookmarkEnd w:id="37"/>
      <w:bookmarkEnd w:id="38"/>
    </w:p>
    <w:p w14:paraId="262B65E0" w14:textId="77777777" w:rsidR="00946558" w:rsidRDefault="00946558" w:rsidP="00946558">
      <w:pPr>
        <w:pStyle w:val="podrozdzia"/>
        <w:spacing w:line="240" w:lineRule="auto"/>
        <w:ind w:firstLine="0"/>
        <w:jc w:val="center"/>
        <w:rPr>
          <w:b w:val="0"/>
          <w:bCs w:val="0"/>
          <w:sz w:val="22"/>
          <w:szCs w:val="22"/>
        </w:rPr>
      </w:pPr>
      <w:r>
        <w:rPr>
          <w:b w:val="0"/>
          <w:bCs w:val="0"/>
          <w:noProof/>
          <w:sz w:val="20"/>
          <w:szCs w:val="20"/>
          <w:lang w:eastAsia="pl-PL"/>
        </w:rPr>
        <w:drawing>
          <wp:inline distT="0" distB="0" distL="0" distR="0" wp14:anchorId="41CD3303" wp14:editId="782ACE75">
            <wp:extent cx="4976291" cy="337595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6291" cy="3375953"/>
                    </a:xfrm>
                    <a:prstGeom prst="rect">
                      <a:avLst/>
                    </a:prstGeom>
                  </pic:spPr>
                </pic:pic>
              </a:graphicData>
            </a:graphic>
          </wp:inline>
        </w:drawing>
      </w:r>
      <w:bookmarkEnd w:id="39"/>
    </w:p>
    <w:p w14:paraId="69F012FF" w14:textId="77777777" w:rsidR="00946558" w:rsidRPr="00B106A3" w:rsidRDefault="00946558" w:rsidP="00946558">
      <w:pPr>
        <w:pStyle w:val="podrozdzia"/>
        <w:spacing w:after="240" w:line="360" w:lineRule="auto"/>
        <w:ind w:firstLine="0"/>
        <w:jc w:val="center"/>
        <w:rPr>
          <w:b w:val="0"/>
          <w:bCs w:val="0"/>
          <w:sz w:val="18"/>
          <w:szCs w:val="18"/>
        </w:rPr>
      </w:pPr>
      <w:bookmarkStart w:id="40" w:name="_Toc58783830"/>
      <w:r w:rsidRPr="00B106A3">
        <w:rPr>
          <w:b w:val="0"/>
          <w:bCs w:val="0"/>
          <w:sz w:val="18"/>
          <w:szCs w:val="18"/>
        </w:rPr>
        <w:t xml:space="preserve">Źródło: </w:t>
      </w:r>
      <w:r w:rsidRPr="00B106A3">
        <w:rPr>
          <w:b w:val="0"/>
          <w:bCs w:val="0"/>
          <w:i/>
          <w:iCs/>
          <w:sz w:val="18"/>
          <w:szCs w:val="18"/>
        </w:rPr>
        <w:t>Plan zagospodarowania przestrzennego województwa dolnośląskiego</w:t>
      </w:r>
      <w:r w:rsidRPr="00B106A3">
        <w:rPr>
          <w:b w:val="0"/>
          <w:bCs w:val="0"/>
          <w:sz w:val="18"/>
          <w:szCs w:val="18"/>
        </w:rPr>
        <w:t>, s. 108.</w:t>
      </w:r>
      <w:bookmarkEnd w:id="40"/>
    </w:p>
    <w:p w14:paraId="3A15AB8F" w14:textId="77777777" w:rsidR="00EF3F67" w:rsidRDefault="002818C4" w:rsidP="002818C4">
      <w:pPr>
        <w:spacing w:after="0" w:line="360" w:lineRule="auto"/>
        <w:jc w:val="both"/>
        <w:rPr>
          <w:rFonts w:ascii="Cambria" w:hAnsi="Cambria"/>
        </w:rPr>
      </w:pPr>
      <w:r>
        <w:tab/>
      </w:r>
      <w:r w:rsidRPr="002818C4">
        <w:rPr>
          <w:rFonts w:ascii="Cambria" w:hAnsi="Cambria"/>
        </w:rPr>
        <w:t>Ponadto 2 października 2020 r. podpisano porozumienie, na podstawie którego samorządy z powiatów: dzierżoniowskiego, kłodzkiego i ząbkowickiego</w:t>
      </w:r>
      <w:r w:rsidR="000D36AE">
        <w:rPr>
          <w:rFonts w:ascii="Cambria" w:hAnsi="Cambria"/>
        </w:rPr>
        <w:t xml:space="preserve"> utworzyły Południowy Obszar Funkcjonalny</w:t>
      </w:r>
      <w:r w:rsidRPr="002818C4">
        <w:rPr>
          <w:rFonts w:ascii="Cambria" w:hAnsi="Cambria"/>
        </w:rPr>
        <w:t>.</w:t>
      </w:r>
      <w:r>
        <w:rPr>
          <w:rFonts w:ascii="Cambria" w:hAnsi="Cambria"/>
        </w:rPr>
        <w:t xml:space="preserve"> W </w:t>
      </w:r>
      <w:r w:rsidRPr="002818C4">
        <w:rPr>
          <w:rFonts w:ascii="Cambria" w:hAnsi="Cambria"/>
          <w:i/>
        </w:rPr>
        <w:t xml:space="preserve">Zarysie planu działań Zintegrowanych Inwestycji Terytorialnych Południowego Obszaru Funkcjonalnego </w:t>
      </w:r>
      <w:r>
        <w:rPr>
          <w:rFonts w:ascii="Cambria" w:hAnsi="Cambria"/>
        </w:rPr>
        <w:t>znalazły się następujące projekty dotyczące gminy Lewin Kłodzki:</w:t>
      </w:r>
    </w:p>
    <w:p w14:paraId="6C636E81" w14:textId="77777777" w:rsidR="002818C4" w:rsidRDefault="002818C4" w:rsidP="002818C4">
      <w:pPr>
        <w:spacing w:after="0" w:line="360" w:lineRule="auto"/>
        <w:jc w:val="both"/>
        <w:rPr>
          <w:rFonts w:ascii="Cambria" w:hAnsi="Cambria"/>
        </w:rPr>
      </w:pPr>
      <w:r>
        <w:rPr>
          <w:rFonts w:ascii="Cambria" w:hAnsi="Cambria"/>
        </w:rPr>
        <w:t>- Termomodernizacja wielorodzinnych budynków mieszkaniowych na terenie gminy Lewin Kłodzki;</w:t>
      </w:r>
    </w:p>
    <w:p w14:paraId="3D9337BC" w14:textId="77777777" w:rsidR="002818C4" w:rsidRDefault="002818C4" w:rsidP="002818C4">
      <w:pPr>
        <w:spacing w:after="0" w:line="360" w:lineRule="auto"/>
        <w:jc w:val="both"/>
        <w:rPr>
          <w:rFonts w:ascii="Cambria" w:hAnsi="Cambria"/>
        </w:rPr>
      </w:pPr>
      <w:r>
        <w:rPr>
          <w:rFonts w:ascii="Cambria" w:hAnsi="Cambria"/>
        </w:rPr>
        <w:t>- Poprawa jakości powietrza poprzez zwiększenie udziału OZE w wytwarzaniu energii na terenie gminy Lewin Kłodzki;</w:t>
      </w:r>
    </w:p>
    <w:p w14:paraId="53CDFE4A" w14:textId="77777777" w:rsidR="002818C4" w:rsidRDefault="002818C4" w:rsidP="002818C4">
      <w:pPr>
        <w:spacing w:after="0" w:line="360" w:lineRule="auto"/>
        <w:jc w:val="both"/>
        <w:rPr>
          <w:rFonts w:ascii="Cambria" w:hAnsi="Cambria"/>
        </w:rPr>
      </w:pPr>
      <w:r>
        <w:rPr>
          <w:rFonts w:ascii="Cambria" w:hAnsi="Cambria"/>
        </w:rPr>
        <w:t>- Przebudowa oraz budowa dróg gminnych na terenie gminy Lewin Kłodzki;</w:t>
      </w:r>
    </w:p>
    <w:p w14:paraId="20A1324E" w14:textId="77777777" w:rsidR="002818C4" w:rsidRDefault="002818C4" w:rsidP="002818C4">
      <w:pPr>
        <w:spacing w:after="0" w:line="360" w:lineRule="auto"/>
        <w:jc w:val="both"/>
        <w:rPr>
          <w:rFonts w:ascii="Cambria" w:hAnsi="Cambria"/>
        </w:rPr>
      </w:pPr>
      <w:r>
        <w:rPr>
          <w:rFonts w:ascii="Cambria" w:hAnsi="Cambria"/>
        </w:rPr>
        <w:t>- Przebudowa dróg gruntowych wraz z budową dróg pod ścieżki rowerowe asfaltowe na terenie gminy Lewin Kłodzki;</w:t>
      </w:r>
    </w:p>
    <w:p w14:paraId="63139082" w14:textId="77777777" w:rsidR="002818C4" w:rsidRDefault="002818C4" w:rsidP="002818C4">
      <w:pPr>
        <w:spacing w:after="0" w:line="360" w:lineRule="auto"/>
        <w:jc w:val="both"/>
        <w:rPr>
          <w:rFonts w:ascii="Cambria" w:hAnsi="Cambria"/>
        </w:rPr>
      </w:pPr>
      <w:r>
        <w:rPr>
          <w:rFonts w:ascii="Cambria" w:hAnsi="Cambria"/>
        </w:rPr>
        <w:t>- Szkolenia i kursy komputerowe pozwalające nabyć umiejętności korzystania z urządzeń cyfrowych oraz obsługi narzędzi cyfrowych;</w:t>
      </w:r>
    </w:p>
    <w:p w14:paraId="009BB195" w14:textId="77777777" w:rsidR="002818C4" w:rsidRDefault="002818C4" w:rsidP="002818C4">
      <w:pPr>
        <w:spacing w:after="0" w:line="360" w:lineRule="auto"/>
        <w:jc w:val="both"/>
        <w:rPr>
          <w:rFonts w:ascii="Cambria" w:hAnsi="Cambria"/>
        </w:rPr>
      </w:pPr>
      <w:r>
        <w:rPr>
          <w:rFonts w:ascii="Cambria" w:hAnsi="Cambria"/>
        </w:rPr>
        <w:t>- Szkolna strefa EDU-FUN</w:t>
      </w:r>
      <w:r w:rsidR="00FE160C">
        <w:rPr>
          <w:rFonts w:ascii="Cambria" w:hAnsi="Cambria"/>
        </w:rPr>
        <w:t>;</w:t>
      </w:r>
    </w:p>
    <w:p w14:paraId="6FF8593F" w14:textId="77777777" w:rsidR="002818C4" w:rsidRDefault="002818C4" w:rsidP="002818C4">
      <w:pPr>
        <w:spacing w:after="0" w:line="360" w:lineRule="auto"/>
        <w:jc w:val="both"/>
        <w:rPr>
          <w:rFonts w:ascii="Cambria" w:hAnsi="Cambria"/>
        </w:rPr>
      </w:pPr>
      <w:r>
        <w:rPr>
          <w:rFonts w:ascii="Cambria" w:hAnsi="Cambria"/>
        </w:rPr>
        <w:t>- Teatralne Tet a tet w Lewinie Kłodzkim</w:t>
      </w:r>
      <w:r w:rsidR="00FE160C">
        <w:rPr>
          <w:rFonts w:ascii="Cambria" w:hAnsi="Cambria"/>
        </w:rPr>
        <w:t>;</w:t>
      </w:r>
    </w:p>
    <w:p w14:paraId="2584C7F7" w14:textId="77777777" w:rsidR="002818C4" w:rsidRDefault="002818C4" w:rsidP="002818C4">
      <w:pPr>
        <w:spacing w:after="0" w:line="360" w:lineRule="auto"/>
        <w:jc w:val="both"/>
        <w:rPr>
          <w:rFonts w:ascii="Cambria" w:hAnsi="Cambria"/>
        </w:rPr>
      </w:pPr>
      <w:r>
        <w:rPr>
          <w:rFonts w:ascii="Cambria" w:hAnsi="Cambria"/>
        </w:rPr>
        <w:t>- Rozwój kompetencji osób dorosłych z gminy Lewin Kłodzki</w:t>
      </w:r>
      <w:r w:rsidR="00FE160C">
        <w:rPr>
          <w:rFonts w:ascii="Cambria" w:hAnsi="Cambria"/>
        </w:rPr>
        <w:t>;</w:t>
      </w:r>
    </w:p>
    <w:p w14:paraId="71F81A55" w14:textId="04C47C9C" w:rsidR="002818C4" w:rsidRDefault="002818C4" w:rsidP="002818C4">
      <w:pPr>
        <w:spacing w:after="0" w:line="360" w:lineRule="auto"/>
        <w:jc w:val="both"/>
        <w:rPr>
          <w:rFonts w:ascii="Cambria" w:hAnsi="Cambria"/>
        </w:rPr>
      </w:pPr>
      <w:r>
        <w:rPr>
          <w:rFonts w:ascii="Cambria" w:hAnsi="Cambria"/>
        </w:rPr>
        <w:t xml:space="preserve">- Wielka kultura na wsi małej (projekt Stowarzyszenia Obywatelskiego „Kulturalny Zakątek” </w:t>
      </w:r>
      <w:r w:rsidR="00A042A2">
        <w:rPr>
          <w:rFonts w:ascii="Cambria" w:hAnsi="Cambria"/>
        </w:rPr>
        <w:br/>
      </w:r>
      <w:r>
        <w:rPr>
          <w:rFonts w:ascii="Cambria" w:hAnsi="Cambria"/>
        </w:rPr>
        <w:t>z Lewina Kłodzkiego),</w:t>
      </w:r>
    </w:p>
    <w:p w14:paraId="56171348" w14:textId="00ED20E7" w:rsidR="002818C4" w:rsidRDefault="002818C4" w:rsidP="002818C4">
      <w:pPr>
        <w:spacing w:after="0" w:line="360" w:lineRule="auto"/>
        <w:jc w:val="both"/>
        <w:rPr>
          <w:rFonts w:ascii="Cambria" w:hAnsi="Cambria"/>
        </w:rPr>
      </w:pPr>
      <w:r>
        <w:rPr>
          <w:rFonts w:ascii="Cambria" w:hAnsi="Cambria"/>
        </w:rPr>
        <w:lastRenderedPageBreak/>
        <w:t xml:space="preserve">- Mała Gmina – Wielki Artysta (projekt Stowarzyszenia Obywatelskiego „Kulturalny Zakątek” </w:t>
      </w:r>
      <w:r w:rsidR="00A042A2">
        <w:rPr>
          <w:rFonts w:ascii="Cambria" w:hAnsi="Cambria"/>
        </w:rPr>
        <w:br/>
      </w:r>
      <w:r>
        <w:rPr>
          <w:rFonts w:ascii="Cambria" w:hAnsi="Cambria"/>
        </w:rPr>
        <w:t>z Lewina Kłodzkiego)</w:t>
      </w:r>
      <w:r w:rsidR="00FE160C">
        <w:rPr>
          <w:rFonts w:ascii="Cambria" w:hAnsi="Cambria"/>
        </w:rPr>
        <w:t>;</w:t>
      </w:r>
    </w:p>
    <w:p w14:paraId="4E4B9A48" w14:textId="77777777" w:rsidR="002818C4" w:rsidRDefault="002818C4" w:rsidP="002818C4">
      <w:pPr>
        <w:spacing w:after="0" w:line="360" w:lineRule="auto"/>
        <w:jc w:val="both"/>
        <w:rPr>
          <w:rFonts w:ascii="Cambria" w:hAnsi="Cambria"/>
        </w:rPr>
      </w:pPr>
      <w:r>
        <w:rPr>
          <w:rFonts w:ascii="Cambria" w:hAnsi="Cambria"/>
        </w:rPr>
        <w:t>- Odpowiedzialna rodzina filarem społeczeństwa</w:t>
      </w:r>
      <w:r w:rsidR="00FE160C">
        <w:rPr>
          <w:rFonts w:ascii="Cambria" w:hAnsi="Cambria"/>
        </w:rPr>
        <w:t>;</w:t>
      </w:r>
    </w:p>
    <w:p w14:paraId="456A8FED" w14:textId="77777777" w:rsidR="002818C4" w:rsidRDefault="002818C4" w:rsidP="002818C4">
      <w:pPr>
        <w:spacing w:after="0" w:line="360" w:lineRule="auto"/>
        <w:jc w:val="both"/>
        <w:rPr>
          <w:rFonts w:ascii="Cambria" w:hAnsi="Cambria"/>
        </w:rPr>
      </w:pPr>
      <w:r>
        <w:rPr>
          <w:rFonts w:ascii="Cambria" w:hAnsi="Cambria"/>
        </w:rPr>
        <w:t>- Rewitalizacja wielorodzinnych budynków mieszkalnych na terenie gminy Lewin Kłodzki.</w:t>
      </w:r>
    </w:p>
    <w:p w14:paraId="242053C9" w14:textId="77777777" w:rsidR="002818C4" w:rsidRPr="002818C4" w:rsidRDefault="002818C4" w:rsidP="002818C4">
      <w:pPr>
        <w:spacing w:after="0" w:line="360" w:lineRule="auto"/>
        <w:jc w:val="both"/>
        <w:rPr>
          <w:rFonts w:ascii="Cambria" w:hAnsi="Cambria"/>
        </w:rPr>
      </w:pPr>
    </w:p>
    <w:p w14:paraId="073B13F3" w14:textId="77777777" w:rsidR="006C6B84" w:rsidRPr="006C6B84" w:rsidRDefault="006C6B84" w:rsidP="00946558">
      <w:pPr>
        <w:pStyle w:val="Nagwek2"/>
        <w:spacing w:after="240"/>
        <w:rPr>
          <w:rFonts w:eastAsiaTheme="minorEastAsia"/>
          <w:b/>
          <w:bCs/>
          <w:lang w:eastAsia="pl-PL"/>
        </w:rPr>
      </w:pPr>
      <w:bookmarkStart w:id="41" w:name="_Toc78279882"/>
      <w:r w:rsidRPr="006C6B84">
        <w:rPr>
          <w:b/>
          <w:bCs/>
        </w:rPr>
        <w:t>II.4. MODEL FUNKCJONALNO-PRZESTRZENNY WRAZ Z USTALENIAMI I ZALECENIAMI DOTYCZĄCYMI PROWADZENIA POLITYKI PRZESTRZENNEJ</w:t>
      </w:r>
      <w:bookmarkEnd w:id="41"/>
    </w:p>
    <w:p w14:paraId="00790129" w14:textId="77777777" w:rsidR="00946558" w:rsidRDefault="00946558" w:rsidP="00946558">
      <w:pPr>
        <w:spacing w:after="0" w:line="360" w:lineRule="auto"/>
        <w:ind w:firstLine="708"/>
        <w:jc w:val="both"/>
        <w:rPr>
          <w:rFonts w:ascii="Cambria" w:hAnsi="Cambria"/>
        </w:rPr>
      </w:pPr>
      <w:r w:rsidRPr="009165D0">
        <w:rPr>
          <w:rFonts w:ascii="Cambria" w:hAnsi="Cambria"/>
        </w:rPr>
        <w:t xml:space="preserve">Główne ustalenia i zasady rozwoju przestrzennego gminy </w:t>
      </w:r>
      <w:r>
        <w:rPr>
          <w:rFonts w:ascii="Cambria" w:hAnsi="Cambria"/>
        </w:rPr>
        <w:t>Lewin Kłodzki</w:t>
      </w:r>
      <w:r w:rsidRPr="009165D0">
        <w:rPr>
          <w:rFonts w:ascii="Cambria" w:hAnsi="Cambria"/>
        </w:rPr>
        <w:t xml:space="preserve"> pochodzą ze Studium </w:t>
      </w:r>
      <w:r>
        <w:rPr>
          <w:rFonts w:ascii="Cambria" w:hAnsi="Cambria"/>
        </w:rPr>
        <w:t>u</w:t>
      </w:r>
      <w:r w:rsidRPr="009165D0">
        <w:rPr>
          <w:rFonts w:ascii="Cambria" w:hAnsi="Cambria"/>
        </w:rPr>
        <w:t>warunkowań i </w:t>
      </w:r>
      <w:r>
        <w:rPr>
          <w:rFonts w:ascii="Cambria" w:hAnsi="Cambria"/>
        </w:rPr>
        <w:t>k</w:t>
      </w:r>
      <w:r w:rsidRPr="009165D0">
        <w:rPr>
          <w:rFonts w:ascii="Cambria" w:hAnsi="Cambria"/>
        </w:rPr>
        <w:t xml:space="preserve">ierunków </w:t>
      </w:r>
      <w:r>
        <w:rPr>
          <w:rFonts w:ascii="Cambria" w:hAnsi="Cambria"/>
        </w:rPr>
        <w:t>z</w:t>
      </w:r>
      <w:r w:rsidRPr="009165D0">
        <w:rPr>
          <w:rFonts w:ascii="Cambria" w:hAnsi="Cambria"/>
        </w:rPr>
        <w:t xml:space="preserve">agospodarowania </w:t>
      </w:r>
      <w:r>
        <w:rPr>
          <w:rFonts w:ascii="Cambria" w:hAnsi="Cambria"/>
        </w:rPr>
        <w:t>p</w:t>
      </w:r>
      <w:r w:rsidRPr="009165D0">
        <w:rPr>
          <w:rFonts w:ascii="Cambria" w:hAnsi="Cambria"/>
        </w:rPr>
        <w:t>rzestrzennego</w:t>
      </w:r>
      <w:r>
        <w:rPr>
          <w:rFonts w:ascii="Cambria" w:hAnsi="Cambria"/>
        </w:rPr>
        <w:t xml:space="preserve"> gminy Lewin Kłodzki</w:t>
      </w:r>
      <w:r w:rsidRPr="009165D0">
        <w:rPr>
          <w:rFonts w:ascii="Cambria" w:hAnsi="Cambria"/>
        </w:rPr>
        <w:t>, stanowiącego podstawę dla modelu struktury funkcjonalno-przestrzennej</w:t>
      </w:r>
      <w:r>
        <w:rPr>
          <w:rFonts w:ascii="Cambria" w:hAnsi="Cambria"/>
        </w:rPr>
        <w:t xml:space="preserve">. </w:t>
      </w:r>
    </w:p>
    <w:p w14:paraId="3D2E37FE" w14:textId="77777777" w:rsidR="00946558" w:rsidRDefault="00946558" w:rsidP="00946558">
      <w:pPr>
        <w:spacing w:after="0" w:line="360" w:lineRule="auto"/>
        <w:ind w:firstLine="708"/>
        <w:jc w:val="both"/>
        <w:rPr>
          <w:rFonts w:ascii="Cambria" w:hAnsi="Cambria"/>
        </w:rPr>
      </w:pPr>
      <w:r>
        <w:rPr>
          <w:rFonts w:ascii="Cambria" w:hAnsi="Cambria"/>
        </w:rPr>
        <w:t>Zgodnie z zapisami tego dokumentu, w rozwoju zagospodarowania gminy preferowane powinny być kierunki w maksymalnym stopniu wykorzystujące i podkreślające walory środowiska przyrodniczego, przy zapewnieniu warunków utrzymania równowagi przyrodniczej i racjonalnej gospodarki zasobami środowiska, w szczególn</w:t>
      </w:r>
      <w:r w:rsidR="000D36AE">
        <w:rPr>
          <w:rFonts w:ascii="Cambria" w:hAnsi="Cambria"/>
        </w:rPr>
        <w:t>ości przez zapewnienie</w:t>
      </w:r>
      <w:r>
        <w:rPr>
          <w:rFonts w:ascii="Cambria" w:hAnsi="Cambria"/>
        </w:rPr>
        <w:t xml:space="preserve"> ochrony walorów krajobrazowych środowiska i warunków klimatycznych. Z tego względu nie jest wskazane rozwijanie przemysłu o znacznej uciążliwości dla środowiska przyrodniczego, zaś </w:t>
      </w:r>
      <w:r w:rsidR="000D36AE">
        <w:rPr>
          <w:rFonts w:ascii="Cambria" w:hAnsi="Cambria"/>
        </w:rPr>
        <w:t>g</w:t>
      </w:r>
      <w:r>
        <w:rPr>
          <w:rFonts w:ascii="Cambria" w:hAnsi="Cambria"/>
        </w:rPr>
        <w:t>ospodarka rolna powinna przyjąć charakter ekstensywny (na rzecz rozwoju rolnictwa ekologicznego). Utrzymana zostanie także dominująca dotychczas struktura użytkowania terenów gminy, tj.</w:t>
      </w:r>
      <w:r w:rsidR="00CE0EF4">
        <w:rPr>
          <w:rFonts w:ascii="Cambria" w:hAnsi="Cambria"/>
        </w:rPr>
        <w:t xml:space="preserve"> przewaga </w:t>
      </w:r>
      <w:r>
        <w:rPr>
          <w:rFonts w:ascii="Cambria" w:hAnsi="Cambria"/>
        </w:rPr>
        <w:t xml:space="preserve">lasów oraz trwałych użytków zielonych. </w:t>
      </w:r>
    </w:p>
    <w:p w14:paraId="3126EAA9" w14:textId="77777777" w:rsidR="00946558" w:rsidRPr="0037179C" w:rsidRDefault="00946558" w:rsidP="00946558">
      <w:pPr>
        <w:pStyle w:val="Akapitzlist"/>
        <w:numPr>
          <w:ilvl w:val="0"/>
          <w:numId w:val="7"/>
        </w:numPr>
        <w:spacing w:after="200" w:line="360" w:lineRule="auto"/>
        <w:jc w:val="both"/>
      </w:pPr>
      <w:r w:rsidRPr="0037179C">
        <w:rPr>
          <w:rFonts w:ascii="Cambria" w:hAnsi="Cambria"/>
        </w:rPr>
        <w:t xml:space="preserve">Istotny jest rozwój prośrodowiskowej infrastruktury o wysokim standardzie technologicznym, projektowym i wykonawczym, w tym zwiększenie udziału odnawialnych źródeł energii. </w:t>
      </w:r>
    </w:p>
    <w:p w14:paraId="3D051D1A" w14:textId="77777777" w:rsidR="00946558" w:rsidRPr="007F6BDB" w:rsidRDefault="00946558" w:rsidP="00946558">
      <w:pPr>
        <w:pStyle w:val="Akapitzlist"/>
        <w:numPr>
          <w:ilvl w:val="0"/>
          <w:numId w:val="7"/>
        </w:numPr>
        <w:spacing w:after="200" w:line="360" w:lineRule="auto"/>
        <w:jc w:val="both"/>
      </w:pPr>
      <w:r w:rsidRPr="0037179C">
        <w:rPr>
          <w:rFonts w:ascii="Cambria" w:hAnsi="Cambria"/>
        </w:rPr>
        <w:t>Nowe tereny zainwestowane powinny wiązać się z ukształtowanymi historycznie układami osadniczymi i nie powodować fragmentacji przestrzeni otwartych oraz powierzchni biologicznie czynnych</w:t>
      </w:r>
      <w:r>
        <w:rPr>
          <w:rFonts w:ascii="Cambria" w:hAnsi="Cambria"/>
        </w:rPr>
        <w:t>.</w:t>
      </w:r>
    </w:p>
    <w:p w14:paraId="083A41C5" w14:textId="2413E22F" w:rsidR="00946558" w:rsidRPr="007F6BDB" w:rsidRDefault="00946558" w:rsidP="00946558">
      <w:pPr>
        <w:pStyle w:val="Akapitzlist"/>
        <w:numPr>
          <w:ilvl w:val="0"/>
          <w:numId w:val="7"/>
        </w:numPr>
        <w:spacing w:after="200" w:line="360" w:lineRule="auto"/>
        <w:jc w:val="both"/>
      </w:pPr>
      <w:r>
        <w:rPr>
          <w:rFonts w:ascii="Cambria" w:hAnsi="Cambria"/>
        </w:rPr>
        <w:t xml:space="preserve">Najpierw należy uzupełniać zabudową tereny już zainwestowane (dopełnienie lub </w:t>
      </w:r>
      <w:r w:rsidR="00A042A2">
        <w:rPr>
          <w:rFonts w:ascii="Cambria" w:hAnsi="Cambria"/>
        </w:rPr>
        <w:br/>
      </w:r>
      <w:r>
        <w:rPr>
          <w:rFonts w:ascii="Cambria" w:hAnsi="Cambria"/>
        </w:rPr>
        <w:t>w zabudowie, łączenie oderwanych enklaw, itp.), a dopiero w dalszej kolejności dopuszczalna jest ekspansja poza istniejące granice układów osadniczych, ale w ich bezpośrednim sąsiedztwie.</w:t>
      </w:r>
    </w:p>
    <w:p w14:paraId="3DF9D571" w14:textId="77777777" w:rsidR="00946558" w:rsidRPr="00946558" w:rsidRDefault="00946558" w:rsidP="00946558">
      <w:pPr>
        <w:pStyle w:val="Akapitzlist"/>
        <w:numPr>
          <w:ilvl w:val="0"/>
          <w:numId w:val="7"/>
        </w:numPr>
        <w:spacing w:after="0" w:line="360" w:lineRule="auto"/>
        <w:jc w:val="both"/>
        <w:rPr>
          <w:rFonts w:ascii="Cambria" w:hAnsi="Cambria"/>
        </w:rPr>
      </w:pPr>
      <w:r w:rsidRPr="00946558">
        <w:rPr>
          <w:rFonts w:ascii="Cambria" w:hAnsi="Cambria"/>
        </w:rPr>
        <w:t>W zakresie infrastruktury technicznej – w pierwszej kolejności należy realizować te instalacje, których uruchomienie da największy efekt ekologiczny i społeczno-gospodarczy.</w:t>
      </w:r>
    </w:p>
    <w:p w14:paraId="347E36B4" w14:textId="77777777" w:rsidR="00946558" w:rsidRPr="00946558" w:rsidRDefault="00946558" w:rsidP="00946558">
      <w:pPr>
        <w:spacing w:after="0" w:line="360" w:lineRule="auto"/>
        <w:ind w:firstLine="708"/>
        <w:jc w:val="both"/>
        <w:rPr>
          <w:rFonts w:ascii="Cambria" w:hAnsi="Cambria"/>
        </w:rPr>
      </w:pPr>
      <w:r w:rsidRPr="00946558">
        <w:rPr>
          <w:rFonts w:ascii="Cambria" w:hAnsi="Cambria"/>
        </w:rPr>
        <w:t>Poniżej przedstawiono ogólne zasady zagospodarowania wybranych jednostek terenowych:</w:t>
      </w:r>
    </w:p>
    <w:p w14:paraId="69056B62" w14:textId="77777777" w:rsidR="00946558" w:rsidRPr="00946558" w:rsidRDefault="00946558" w:rsidP="00946558">
      <w:pPr>
        <w:spacing w:after="0" w:line="360" w:lineRule="auto"/>
        <w:jc w:val="both"/>
        <w:rPr>
          <w:rFonts w:ascii="Cambria" w:hAnsi="Cambria"/>
        </w:rPr>
      </w:pPr>
      <w:r w:rsidRPr="00946558">
        <w:rPr>
          <w:rFonts w:ascii="Cambria" w:hAnsi="Cambria"/>
        </w:rPr>
        <w:t>TERENY ZABUDOWY JEDNORODZINNEJ LUB NISKIEJ WIELORODZINNEJ</w:t>
      </w:r>
    </w:p>
    <w:p w14:paraId="0FF58032" w14:textId="77777777" w:rsidR="00946558" w:rsidRPr="00946558" w:rsidRDefault="00946558" w:rsidP="00946558">
      <w:pPr>
        <w:pStyle w:val="Akapitzlist"/>
        <w:numPr>
          <w:ilvl w:val="0"/>
          <w:numId w:val="8"/>
        </w:numPr>
        <w:spacing w:after="200" w:line="360" w:lineRule="auto"/>
        <w:jc w:val="both"/>
        <w:rPr>
          <w:rFonts w:ascii="Cambria" w:hAnsi="Cambria"/>
        </w:rPr>
      </w:pPr>
      <w:r w:rsidRPr="00946558">
        <w:rPr>
          <w:rFonts w:ascii="Cambria" w:hAnsi="Cambria"/>
        </w:rPr>
        <w:lastRenderedPageBreak/>
        <w:t>dopuszczalne są m.in. obiekty usługowe, niekolidujące z zabudową mieszkaniową, zieleń urządzona;</w:t>
      </w:r>
    </w:p>
    <w:p w14:paraId="5843BFBA" w14:textId="29D8FB9F" w:rsidR="00946558" w:rsidRPr="00946558" w:rsidRDefault="00946558" w:rsidP="00946558">
      <w:pPr>
        <w:pStyle w:val="Akapitzlist"/>
        <w:numPr>
          <w:ilvl w:val="0"/>
          <w:numId w:val="8"/>
        </w:numPr>
        <w:spacing w:after="200" w:line="360" w:lineRule="auto"/>
        <w:jc w:val="both"/>
        <w:rPr>
          <w:rFonts w:ascii="Cambria" w:hAnsi="Cambria"/>
        </w:rPr>
      </w:pPr>
      <w:r w:rsidRPr="00946558">
        <w:rPr>
          <w:rFonts w:ascii="Cambria" w:hAnsi="Cambria"/>
        </w:rPr>
        <w:t xml:space="preserve">nowa zabudowa musi harmonizować z regionalnymi tradycjami architektonicznymi, </w:t>
      </w:r>
      <w:r w:rsidR="00A042A2">
        <w:rPr>
          <w:rFonts w:ascii="Cambria" w:hAnsi="Cambria"/>
        </w:rPr>
        <w:br/>
      </w:r>
      <w:r w:rsidRPr="00946558">
        <w:rPr>
          <w:rFonts w:ascii="Cambria" w:hAnsi="Cambria"/>
        </w:rPr>
        <w:t>a w przypadku nowych lub modernizowanych budynków należy dążyć do utrzymania wysokości i charakteru architektonicznego, nawiązującego do istniejącej zabudowy;</w:t>
      </w:r>
    </w:p>
    <w:p w14:paraId="3A1F19F0" w14:textId="77777777" w:rsidR="00946558" w:rsidRPr="00946558" w:rsidRDefault="00946558" w:rsidP="00946558">
      <w:pPr>
        <w:pStyle w:val="Akapitzlist"/>
        <w:numPr>
          <w:ilvl w:val="0"/>
          <w:numId w:val="8"/>
        </w:numPr>
        <w:spacing w:after="0" w:line="360" w:lineRule="auto"/>
        <w:jc w:val="both"/>
        <w:rPr>
          <w:rFonts w:ascii="Cambria" w:hAnsi="Cambria"/>
        </w:rPr>
      </w:pPr>
      <w:r w:rsidRPr="00946558">
        <w:rPr>
          <w:rFonts w:ascii="Cambria" w:hAnsi="Cambria"/>
        </w:rPr>
        <w:t>należy tworzyć enklawy zabudowy mieszkaniowej bez funkcji usługowych.</w:t>
      </w:r>
    </w:p>
    <w:p w14:paraId="5632DE15" w14:textId="77777777" w:rsidR="00946558" w:rsidRPr="00946558" w:rsidRDefault="00946558" w:rsidP="00946558">
      <w:pPr>
        <w:spacing w:after="0" w:line="360" w:lineRule="auto"/>
        <w:jc w:val="both"/>
        <w:rPr>
          <w:rFonts w:ascii="Cambria" w:hAnsi="Cambria"/>
        </w:rPr>
      </w:pPr>
      <w:r w:rsidRPr="00946558">
        <w:rPr>
          <w:rFonts w:ascii="Cambria" w:hAnsi="Cambria"/>
        </w:rPr>
        <w:t>TERENY ZAINWESTOWANIA MIESZKANIOWO-GOSPODARCZEGO</w:t>
      </w:r>
    </w:p>
    <w:p w14:paraId="787EB9EC" w14:textId="77777777" w:rsidR="00946558" w:rsidRPr="00946558" w:rsidRDefault="00946558" w:rsidP="00946558">
      <w:pPr>
        <w:pStyle w:val="Akapitzlist"/>
        <w:numPr>
          <w:ilvl w:val="0"/>
          <w:numId w:val="9"/>
        </w:numPr>
        <w:spacing w:after="200" w:line="360" w:lineRule="auto"/>
        <w:jc w:val="both"/>
        <w:rPr>
          <w:rFonts w:ascii="Cambria" w:hAnsi="Cambria"/>
        </w:rPr>
      </w:pPr>
      <w:r w:rsidRPr="00946558">
        <w:rPr>
          <w:rFonts w:ascii="Cambria" w:hAnsi="Cambria"/>
        </w:rPr>
        <w:t>dopuszczenie zabudowy mieszkaniowej – pojedynczych budynków jednorodzinnych lub ich zespołów, zabudowy wielorodzinnej o charakterze zbliżonym do jednorodzinnej;</w:t>
      </w:r>
    </w:p>
    <w:p w14:paraId="30AF7AF6" w14:textId="77777777" w:rsidR="00946558" w:rsidRPr="00946558" w:rsidRDefault="00946558" w:rsidP="00946558">
      <w:pPr>
        <w:pStyle w:val="Akapitzlist"/>
        <w:numPr>
          <w:ilvl w:val="0"/>
          <w:numId w:val="9"/>
        </w:numPr>
        <w:spacing w:after="200" w:line="360" w:lineRule="auto"/>
        <w:jc w:val="both"/>
        <w:rPr>
          <w:rFonts w:ascii="Cambria" w:hAnsi="Cambria"/>
        </w:rPr>
      </w:pPr>
      <w:r w:rsidRPr="00946558">
        <w:rPr>
          <w:rFonts w:ascii="Cambria" w:hAnsi="Cambria"/>
        </w:rPr>
        <w:t>dopuszcza się zieleń urządzoną, usługi niekomercyjne (np. edukacja) oraz drobne funkcje gospodarcze, niepowodujące obniżenia standardów jakości środowiska;</w:t>
      </w:r>
    </w:p>
    <w:p w14:paraId="570CFC51" w14:textId="0439B9E0" w:rsidR="00946558" w:rsidRPr="00946558" w:rsidRDefault="00946558" w:rsidP="00946558">
      <w:pPr>
        <w:pStyle w:val="Akapitzlist"/>
        <w:numPr>
          <w:ilvl w:val="0"/>
          <w:numId w:val="9"/>
        </w:numPr>
        <w:spacing w:after="0" w:line="360" w:lineRule="auto"/>
        <w:jc w:val="both"/>
        <w:rPr>
          <w:rFonts w:ascii="Cambria" w:hAnsi="Cambria"/>
        </w:rPr>
      </w:pPr>
      <w:r w:rsidRPr="00946558">
        <w:rPr>
          <w:rFonts w:ascii="Cambria" w:hAnsi="Cambria"/>
        </w:rPr>
        <w:t xml:space="preserve">w nowych i modernizowanych budynkach należy dążyć do utrzymania wysokości </w:t>
      </w:r>
      <w:r w:rsidR="00A042A2">
        <w:rPr>
          <w:rFonts w:ascii="Cambria" w:hAnsi="Cambria"/>
        </w:rPr>
        <w:br/>
      </w:r>
      <w:r w:rsidRPr="00946558">
        <w:rPr>
          <w:rFonts w:ascii="Cambria" w:hAnsi="Cambria"/>
        </w:rPr>
        <w:t>i charakteru architektonicznego, nawiązującego do istniejącej zabudowy.</w:t>
      </w:r>
    </w:p>
    <w:p w14:paraId="28389E2C" w14:textId="77777777" w:rsidR="00946558" w:rsidRPr="00946558" w:rsidRDefault="00946558" w:rsidP="00946558">
      <w:pPr>
        <w:spacing w:after="0" w:line="360" w:lineRule="auto"/>
        <w:jc w:val="both"/>
        <w:rPr>
          <w:rFonts w:ascii="Cambria" w:hAnsi="Cambria"/>
        </w:rPr>
      </w:pPr>
      <w:r w:rsidRPr="00946558">
        <w:rPr>
          <w:rFonts w:ascii="Cambria" w:hAnsi="Cambria"/>
        </w:rPr>
        <w:t>TERENY ZABUDOWY PENSJONATOWEJ, USŁUGOWEJ I MIESZKANIOWEJ O CHARAKTERZE LETNISKOWYM: dopuszczona zabudowa mieszkaniowa jednorodzinna, zagrodowa (z zakazem prowadzenia działalności powodującej występowanie uciążliwości), inne formy niskiej zabudowy, usługi i inne obiekty i urządzenia.</w:t>
      </w:r>
    </w:p>
    <w:p w14:paraId="1F18C34C" w14:textId="77777777" w:rsidR="00946558" w:rsidRPr="00946558" w:rsidRDefault="00946558" w:rsidP="00946558">
      <w:pPr>
        <w:spacing w:after="0" w:line="360" w:lineRule="auto"/>
        <w:jc w:val="both"/>
        <w:rPr>
          <w:rFonts w:ascii="Cambria" w:hAnsi="Cambria"/>
        </w:rPr>
      </w:pPr>
      <w:r w:rsidRPr="00946558">
        <w:rPr>
          <w:rFonts w:ascii="Cambria" w:hAnsi="Cambria"/>
        </w:rPr>
        <w:t>TERENY USŁUG I SŁUŻĄCE WYPOCZYNKOWI</w:t>
      </w:r>
    </w:p>
    <w:p w14:paraId="1408EEC3" w14:textId="359C7D90" w:rsidR="00946558" w:rsidRPr="00946558" w:rsidRDefault="00946558" w:rsidP="00946558">
      <w:pPr>
        <w:pStyle w:val="Akapitzlist"/>
        <w:numPr>
          <w:ilvl w:val="0"/>
          <w:numId w:val="10"/>
        </w:numPr>
        <w:spacing w:after="0" w:line="360" w:lineRule="auto"/>
        <w:jc w:val="both"/>
        <w:rPr>
          <w:rFonts w:ascii="Cambria" w:hAnsi="Cambria"/>
        </w:rPr>
      </w:pPr>
      <w:r w:rsidRPr="00946558">
        <w:rPr>
          <w:rFonts w:ascii="Cambria" w:hAnsi="Cambria"/>
        </w:rPr>
        <w:t xml:space="preserve">dopuszczone inne rodzaje nieuciążliwych usług, zabudowa mieszkaniowa, zieleń, obiekty, urządzenia i sieci infrastruktury technicznej i komunikacyjnej, niekolidujące </w:t>
      </w:r>
      <w:r w:rsidR="00A042A2">
        <w:rPr>
          <w:rFonts w:ascii="Cambria" w:hAnsi="Cambria"/>
        </w:rPr>
        <w:br/>
      </w:r>
      <w:r w:rsidRPr="00946558">
        <w:rPr>
          <w:rFonts w:ascii="Cambria" w:hAnsi="Cambria"/>
        </w:rPr>
        <w:t>z preferowanym zagospodarowaniem terenu;</w:t>
      </w:r>
    </w:p>
    <w:p w14:paraId="35BC7280" w14:textId="77777777" w:rsidR="00946558" w:rsidRPr="00946558" w:rsidRDefault="00946558" w:rsidP="00946558">
      <w:pPr>
        <w:pStyle w:val="Akapitzlist"/>
        <w:numPr>
          <w:ilvl w:val="0"/>
          <w:numId w:val="10"/>
        </w:numPr>
        <w:spacing w:after="0" w:line="360" w:lineRule="auto"/>
        <w:jc w:val="both"/>
        <w:rPr>
          <w:rFonts w:ascii="Cambria" w:hAnsi="Cambria"/>
        </w:rPr>
      </w:pPr>
      <w:r w:rsidRPr="00946558">
        <w:rPr>
          <w:rFonts w:ascii="Cambria" w:hAnsi="Cambria"/>
        </w:rPr>
        <w:t>co najmniej połowa</w:t>
      </w:r>
      <w:r w:rsidR="00CE0EF4">
        <w:rPr>
          <w:rFonts w:ascii="Cambria" w:hAnsi="Cambria"/>
        </w:rPr>
        <w:t xml:space="preserve"> terenu powinna zostać zachowan</w:t>
      </w:r>
      <w:r w:rsidRPr="00946558">
        <w:rPr>
          <w:rFonts w:ascii="Cambria" w:hAnsi="Cambria"/>
        </w:rPr>
        <w:t>a i zagospodarowana jako powierzchnia biologicznie czynna.</w:t>
      </w:r>
    </w:p>
    <w:p w14:paraId="1981732A" w14:textId="77777777" w:rsidR="00946558" w:rsidRPr="00946558" w:rsidRDefault="00946558" w:rsidP="00946558">
      <w:pPr>
        <w:spacing w:after="0" w:line="360" w:lineRule="auto"/>
        <w:jc w:val="both"/>
        <w:rPr>
          <w:rFonts w:ascii="Cambria" w:hAnsi="Cambria"/>
        </w:rPr>
      </w:pPr>
      <w:r w:rsidRPr="00946558">
        <w:rPr>
          <w:rFonts w:ascii="Cambria" w:hAnsi="Cambria"/>
        </w:rPr>
        <w:t>TERENY USŁUG I FUNKCJI PRODUKCYJNYCH</w:t>
      </w:r>
    </w:p>
    <w:p w14:paraId="162BE3DC" w14:textId="77777777" w:rsidR="00946558" w:rsidRPr="00946558" w:rsidRDefault="00946558" w:rsidP="00946558">
      <w:pPr>
        <w:pStyle w:val="Akapitzlist"/>
        <w:numPr>
          <w:ilvl w:val="0"/>
          <w:numId w:val="11"/>
        </w:numPr>
        <w:spacing w:after="0" w:line="360" w:lineRule="auto"/>
        <w:jc w:val="both"/>
        <w:rPr>
          <w:rFonts w:ascii="Cambria" w:hAnsi="Cambria"/>
        </w:rPr>
      </w:pPr>
      <w:r w:rsidRPr="00946558">
        <w:rPr>
          <w:rFonts w:ascii="Cambria" w:hAnsi="Cambria"/>
        </w:rPr>
        <w:t>dopuszczone obiekty i urządzenia infrastruktury technicznej i komunikacji niekolidujące z preferowanym zagospodarowaniem terenu, a także zieleń urządzona;</w:t>
      </w:r>
    </w:p>
    <w:p w14:paraId="2CD11AFB" w14:textId="77777777" w:rsidR="00946558" w:rsidRPr="00946558" w:rsidRDefault="00946558" w:rsidP="00946558">
      <w:pPr>
        <w:pStyle w:val="Akapitzlist"/>
        <w:numPr>
          <w:ilvl w:val="0"/>
          <w:numId w:val="11"/>
        </w:numPr>
        <w:spacing w:after="0" w:line="360" w:lineRule="auto"/>
        <w:jc w:val="both"/>
        <w:rPr>
          <w:rFonts w:ascii="Cambria" w:hAnsi="Cambria"/>
        </w:rPr>
      </w:pPr>
      <w:r w:rsidRPr="00946558">
        <w:rPr>
          <w:rFonts w:ascii="Cambria" w:hAnsi="Cambria"/>
        </w:rPr>
        <w:t>na terenie każdej nowej nieruchomości co najmniej 15% powierzchni powinno zostać zachowane i zagospodarowane jako powierzchnia biologicznie czynna.</w:t>
      </w:r>
    </w:p>
    <w:p w14:paraId="6D04E187" w14:textId="77777777" w:rsidR="00946558" w:rsidRPr="00946558" w:rsidRDefault="00946558" w:rsidP="00946558">
      <w:pPr>
        <w:spacing w:after="0" w:line="360" w:lineRule="auto"/>
        <w:jc w:val="both"/>
        <w:rPr>
          <w:rFonts w:ascii="Cambria" w:hAnsi="Cambria"/>
        </w:rPr>
      </w:pPr>
      <w:r w:rsidRPr="00946558">
        <w:rPr>
          <w:rFonts w:ascii="Cambria" w:hAnsi="Cambria"/>
        </w:rPr>
        <w:t>TERENY POWIERZCHNIOWEJ EKSPLOATACJI KOPALIN</w:t>
      </w:r>
    </w:p>
    <w:p w14:paraId="6F4CE9C8" w14:textId="4F89BB77" w:rsidR="00946558" w:rsidRPr="00946558" w:rsidRDefault="00CE0EF4" w:rsidP="00946558">
      <w:pPr>
        <w:pStyle w:val="Akapitzlist"/>
        <w:numPr>
          <w:ilvl w:val="0"/>
          <w:numId w:val="12"/>
        </w:numPr>
        <w:spacing w:after="0" w:line="360" w:lineRule="auto"/>
        <w:jc w:val="both"/>
        <w:rPr>
          <w:rFonts w:ascii="Cambria" w:hAnsi="Cambria"/>
        </w:rPr>
      </w:pPr>
      <w:r>
        <w:rPr>
          <w:rFonts w:ascii="Cambria" w:hAnsi="Cambria"/>
        </w:rPr>
        <w:t>dopuszczone</w:t>
      </w:r>
      <w:r w:rsidR="00946558" w:rsidRPr="00946558">
        <w:rPr>
          <w:rFonts w:ascii="Cambria" w:hAnsi="Cambria"/>
        </w:rPr>
        <w:t xml:space="preserve"> ponadlokalne obiekty, urządzenia i sieci infrastruktury technicznej </w:t>
      </w:r>
      <w:r w:rsidR="00A042A2">
        <w:rPr>
          <w:rFonts w:ascii="Cambria" w:hAnsi="Cambria"/>
        </w:rPr>
        <w:br/>
      </w:r>
      <w:r w:rsidR="00946558" w:rsidRPr="00946558">
        <w:rPr>
          <w:rFonts w:ascii="Cambria" w:hAnsi="Cambria"/>
        </w:rPr>
        <w:t>i komunikacji, niekolidujące z preferowanym zagospodarowaniem terenu, uprawy rolne, zieleń (w szczególności o charakterze izolacyjnym);</w:t>
      </w:r>
    </w:p>
    <w:p w14:paraId="74B193AA" w14:textId="77777777" w:rsidR="00946558" w:rsidRPr="00946558" w:rsidRDefault="00946558" w:rsidP="00946558">
      <w:pPr>
        <w:pStyle w:val="Akapitzlist"/>
        <w:numPr>
          <w:ilvl w:val="0"/>
          <w:numId w:val="12"/>
        </w:numPr>
        <w:spacing w:after="0" w:line="360" w:lineRule="auto"/>
        <w:jc w:val="both"/>
        <w:rPr>
          <w:rFonts w:ascii="Cambria" w:hAnsi="Cambria"/>
        </w:rPr>
      </w:pPr>
      <w:r w:rsidRPr="00946558">
        <w:rPr>
          <w:rFonts w:ascii="Cambria" w:hAnsi="Cambria"/>
        </w:rPr>
        <w:t>podjęcie eksploatacji jest uzależnione od wykazania, że nie będzie ona kolizyjna z ujęciami wody ani walorami parku narodowego, natomiast po jej zakończeniu teren powinien zostać zrekultywowany w kierunku leśnym, rolnym lub dla wykorzystania rekreacyjnego.</w:t>
      </w:r>
    </w:p>
    <w:p w14:paraId="5B7AE441" w14:textId="77777777" w:rsidR="00946558" w:rsidRPr="00946558" w:rsidRDefault="00946558" w:rsidP="00946558">
      <w:pPr>
        <w:spacing w:after="0" w:line="360" w:lineRule="auto"/>
        <w:jc w:val="both"/>
        <w:rPr>
          <w:rFonts w:ascii="Cambria" w:hAnsi="Cambria"/>
        </w:rPr>
      </w:pPr>
      <w:r w:rsidRPr="00946558">
        <w:rPr>
          <w:rFonts w:ascii="Cambria" w:hAnsi="Cambria"/>
        </w:rPr>
        <w:lastRenderedPageBreak/>
        <w:t>TERENY PREFEROWANE DLA URZADZEŃ I OBIEKTÓW OBSŁUGI KOMUNIKACJI SAMOCHODOWEJ I PODRÓŻNYCH</w:t>
      </w:r>
    </w:p>
    <w:p w14:paraId="1493896D" w14:textId="71E9A496" w:rsidR="00946558" w:rsidRPr="00946558" w:rsidRDefault="00946558" w:rsidP="00946558">
      <w:pPr>
        <w:pStyle w:val="Akapitzlist"/>
        <w:numPr>
          <w:ilvl w:val="0"/>
          <w:numId w:val="13"/>
        </w:numPr>
        <w:spacing w:after="0" w:line="360" w:lineRule="auto"/>
        <w:jc w:val="both"/>
        <w:rPr>
          <w:rFonts w:ascii="Cambria" w:hAnsi="Cambria"/>
        </w:rPr>
      </w:pPr>
      <w:r w:rsidRPr="00946558">
        <w:rPr>
          <w:rFonts w:ascii="Cambria" w:hAnsi="Cambria"/>
        </w:rPr>
        <w:t xml:space="preserve">dopuszczalne inne usługi, niekolidujące z preferowanym zagospodarowaniem terenu, </w:t>
      </w:r>
      <w:r w:rsidR="00A042A2">
        <w:rPr>
          <w:rFonts w:ascii="Cambria" w:hAnsi="Cambria"/>
        </w:rPr>
        <w:br/>
      </w:r>
      <w:r w:rsidRPr="00946558">
        <w:rPr>
          <w:rFonts w:ascii="Cambria" w:hAnsi="Cambria"/>
        </w:rPr>
        <w:t>a także obiekty i urządzenia infrastruktury technicznej oraz komunikacji;</w:t>
      </w:r>
    </w:p>
    <w:p w14:paraId="7B0BDF14" w14:textId="77777777" w:rsidR="00946558" w:rsidRPr="00946558" w:rsidRDefault="00946558" w:rsidP="00946558">
      <w:pPr>
        <w:pStyle w:val="Akapitzlist"/>
        <w:numPr>
          <w:ilvl w:val="0"/>
          <w:numId w:val="13"/>
        </w:numPr>
        <w:spacing w:after="0" w:line="360" w:lineRule="auto"/>
        <w:jc w:val="both"/>
        <w:rPr>
          <w:rFonts w:ascii="Cambria" w:hAnsi="Cambria"/>
        </w:rPr>
      </w:pPr>
      <w:r w:rsidRPr="00946558">
        <w:rPr>
          <w:rFonts w:ascii="Cambria" w:hAnsi="Cambria"/>
        </w:rPr>
        <w:t>co najmniej połowa terenu powinna zostać zachowana i zagospodarowana jako powierzchnia biologicznie czynna.</w:t>
      </w:r>
    </w:p>
    <w:p w14:paraId="117A0338" w14:textId="2B5BFEF6" w:rsidR="00946558" w:rsidRPr="00946558" w:rsidRDefault="00946558" w:rsidP="00946558">
      <w:pPr>
        <w:spacing w:after="0" w:line="360" w:lineRule="auto"/>
        <w:jc w:val="both"/>
        <w:rPr>
          <w:rFonts w:ascii="Cambria" w:hAnsi="Cambria"/>
        </w:rPr>
      </w:pPr>
      <w:r w:rsidRPr="00946558">
        <w:rPr>
          <w:rFonts w:ascii="Cambria" w:hAnsi="Cambria"/>
        </w:rPr>
        <w:t xml:space="preserve">TERENY ZIELENI URZĄDZONEJ: dopuszcza się pojedyncze obiekty usługowe, a także obiekty </w:t>
      </w:r>
      <w:r w:rsidR="00A042A2">
        <w:rPr>
          <w:rFonts w:ascii="Cambria" w:hAnsi="Cambria"/>
        </w:rPr>
        <w:br/>
      </w:r>
      <w:r w:rsidRPr="00946558">
        <w:rPr>
          <w:rFonts w:ascii="Cambria" w:hAnsi="Cambria"/>
        </w:rPr>
        <w:t>i urządzenia infrastruktury technicznej i komunikacji, niekolidujące z preferowanym zagospodarowaniem terenu.</w:t>
      </w:r>
    </w:p>
    <w:p w14:paraId="10DA460D" w14:textId="0350EF93" w:rsidR="00946558" w:rsidRPr="00946558" w:rsidRDefault="00946558" w:rsidP="00946558">
      <w:pPr>
        <w:spacing w:after="0" w:line="360" w:lineRule="auto"/>
        <w:jc w:val="both"/>
        <w:rPr>
          <w:rFonts w:ascii="Cambria" w:hAnsi="Cambria"/>
        </w:rPr>
      </w:pPr>
      <w:r w:rsidRPr="00946558">
        <w:rPr>
          <w:rFonts w:ascii="Cambria" w:hAnsi="Cambria"/>
        </w:rPr>
        <w:t xml:space="preserve">TERENY ZIELENI NIEURZĄDZONEJ: dopuszcza się gospodarowanie rolne, niekolidujące </w:t>
      </w:r>
      <w:r w:rsidR="00A042A2">
        <w:rPr>
          <w:rFonts w:ascii="Cambria" w:hAnsi="Cambria"/>
        </w:rPr>
        <w:br/>
      </w:r>
      <w:r w:rsidRPr="00946558">
        <w:rPr>
          <w:rFonts w:ascii="Cambria" w:hAnsi="Cambria"/>
        </w:rPr>
        <w:t>z preferowanym zagospodarowaniem terenu, możliwość realizacji urządzeń infrastruktury turystycznej (z wyjątkiem lokalizacji budynków), a także prowadzenie sieci oraz lokalizacji obiektów i urządzeń komunikacji i infrastruktury technicznej.</w:t>
      </w:r>
    </w:p>
    <w:p w14:paraId="20BE17DF" w14:textId="77777777" w:rsidR="00946558" w:rsidRPr="00946558" w:rsidRDefault="00946558" w:rsidP="00946558">
      <w:pPr>
        <w:spacing w:after="0" w:line="360" w:lineRule="auto"/>
        <w:jc w:val="both"/>
        <w:rPr>
          <w:rFonts w:ascii="Cambria" w:hAnsi="Cambria"/>
        </w:rPr>
      </w:pPr>
      <w:r w:rsidRPr="00946558">
        <w:rPr>
          <w:rFonts w:ascii="Cambria" w:hAnsi="Cambria"/>
        </w:rPr>
        <w:t>TERENY LASÓW I DOLESIEŃ</w:t>
      </w:r>
    </w:p>
    <w:p w14:paraId="37A693DD" w14:textId="77777777" w:rsidR="00946558" w:rsidRPr="00946558" w:rsidRDefault="00946558" w:rsidP="00946558">
      <w:pPr>
        <w:pStyle w:val="Akapitzlist"/>
        <w:numPr>
          <w:ilvl w:val="0"/>
          <w:numId w:val="14"/>
        </w:numPr>
        <w:spacing w:after="200" w:line="360" w:lineRule="auto"/>
        <w:jc w:val="both"/>
        <w:rPr>
          <w:rFonts w:ascii="Cambria" w:hAnsi="Cambria"/>
        </w:rPr>
      </w:pPr>
      <w:r w:rsidRPr="00946558">
        <w:rPr>
          <w:rFonts w:ascii="Cambria" w:hAnsi="Cambria"/>
        </w:rPr>
        <w:t>dopuszcza się lokalizowanie obiektów i urządzeń służących gospodarce leśnej oraz wprowadzanie elementów służących spacerom;</w:t>
      </w:r>
    </w:p>
    <w:p w14:paraId="0C835490" w14:textId="53038376" w:rsidR="00946558" w:rsidRPr="00946558" w:rsidRDefault="00946558" w:rsidP="00946558">
      <w:pPr>
        <w:pStyle w:val="Akapitzlist"/>
        <w:numPr>
          <w:ilvl w:val="0"/>
          <w:numId w:val="14"/>
        </w:numPr>
        <w:spacing w:after="0" w:line="360" w:lineRule="auto"/>
        <w:jc w:val="both"/>
        <w:rPr>
          <w:rFonts w:ascii="Cambria" w:hAnsi="Cambria"/>
        </w:rPr>
      </w:pPr>
      <w:r w:rsidRPr="00946558">
        <w:rPr>
          <w:rFonts w:ascii="Cambria" w:hAnsi="Cambria"/>
        </w:rPr>
        <w:t xml:space="preserve">dopuszcza się – w ograniczonym zakresie – prowadzenie sieci, lokalizację obiektów </w:t>
      </w:r>
      <w:r w:rsidR="00A042A2">
        <w:rPr>
          <w:rFonts w:ascii="Cambria" w:hAnsi="Cambria"/>
        </w:rPr>
        <w:br/>
      </w:r>
      <w:r w:rsidRPr="00946558">
        <w:rPr>
          <w:rFonts w:ascii="Cambria" w:hAnsi="Cambria"/>
        </w:rPr>
        <w:t>i urządzeń komunikacji oraz infrastruktury technicznej.</w:t>
      </w:r>
    </w:p>
    <w:p w14:paraId="254FD289" w14:textId="48D73463" w:rsidR="00946558" w:rsidRPr="00946558" w:rsidRDefault="00946558" w:rsidP="00946558">
      <w:pPr>
        <w:spacing w:after="0" w:line="360" w:lineRule="auto"/>
        <w:jc w:val="both"/>
        <w:rPr>
          <w:rFonts w:ascii="Cambria" w:hAnsi="Cambria"/>
        </w:rPr>
      </w:pPr>
      <w:r w:rsidRPr="00946558">
        <w:rPr>
          <w:rFonts w:ascii="Cambria" w:hAnsi="Cambria"/>
        </w:rPr>
        <w:t xml:space="preserve">POZOSTAŁE TERENY (inne niż teren stacji energetycznej, ogrodów działkowych, cmentarza </w:t>
      </w:r>
      <w:r w:rsidR="00A042A2">
        <w:rPr>
          <w:rFonts w:ascii="Cambria" w:hAnsi="Cambria"/>
        </w:rPr>
        <w:br/>
      </w:r>
      <w:r w:rsidRPr="00946558">
        <w:rPr>
          <w:rFonts w:ascii="Cambria" w:hAnsi="Cambria"/>
        </w:rPr>
        <w:t>i zieleni towarzyszącej, dla obiektów i urządzeń zaopatrzenia w wodę)</w:t>
      </w:r>
    </w:p>
    <w:p w14:paraId="024C8A6B" w14:textId="77777777" w:rsidR="00946558" w:rsidRPr="00946558" w:rsidRDefault="00946558" w:rsidP="00946558">
      <w:pPr>
        <w:pStyle w:val="Akapitzlist"/>
        <w:numPr>
          <w:ilvl w:val="0"/>
          <w:numId w:val="15"/>
        </w:numPr>
        <w:spacing w:after="0" w:line="360" w:lineRule="auto"/>
        <w:jc w:val="both"/>
        <w:rPr>
          <w:rFonts w:ascii="Cambria" w:hAnsi="Cambria"/>
        </w:rPr>
      </w:pPr>
      <w:r w:rsidRPr="00946558">
        <w:rPr>
          <w:rFonts w:ascii="Cambria" w:hAnsi="Cambria"/>
        </w:rPr>
        <w:t>niedopuszczalna jest trwała zabudowa, w tym związana z produkcją rolniczą;</w:t>
      </w:r>
    </w:p>
    <w:p w14:paraId="4D66EAA2" w14:textId="77777777" w:rsidR="00946558" w:rsidRPr="00946558" w:rsidRDefault="00946558" w:rsidP="00946558">
      <w:pPr>
        <w:pStyle w:val="Akapitzlist"/>
        <w:numPr>
          <w:ilvl w:val="0"/>
          <w:numId w:val="15"/>
        </w:numPr>
        <w:spacing w:after="0" w:line="360" w:lineRule="auto"/>
        <w:jc w:val="both"/>
        <w:rPr>
          <w:rFonts w:ascii="Cambria" w:hAnsi="Cambria"/>
        </w:rPr>
      </w:pPr>
      <w:r w:rsidRPr="00946558">
        <w:rPr>
          <w:rFonts w:ascii="Cambria" w:hAnsi="Cambria"/>
        </w:rPr>
        <w:t>dopuszczalna jest budowa stawów, zakładanie plantacji i inne formy intensywnej gospodarki rolnej oraz wprowadzania zadrzewień i zalesień, możliwość realizacji urządzeń infrastruktury turystycznej oraz przeprowadzenie elementów liniowych infrastruktury technicznej i lokalnych komunikacji wraz z lokalizacją urządzeń i obiektów towarzyszących.</w:t>
      </w:r>
    </w:p>
    <w:p w14:paraId="004438CD" w14:textId="77777777" w:rsidR="00946558" w:rsidRDefault="00946558" w:rsidP="00946558">
      <w:pPr>
        <w:pStyle w:val="Tekst"/>
        <w:spacing w:line="360" w:lineRule="auto"/>
        <w:ind w:firstLine="708"/>
        <w:rPr>
          <w:rFonts w:ascii="Cambria" w:hAnsi="Cambria"/>
          <w:sz w:val="22"/>
        </w:rPr>
      </w:pPr>
      <w:r w:rsidRPr="00651A17">
        <w:rPr>
          <w:rFonts w:ascii="Cambria" w:hAnsi="Cambria"/>
          <w:sz w:val="22"/>
        </w:rPr>
        <w:t>Plan Zagospodarowania Przestrzennego Województwa Dolnośląskiego</w:t>
      </w:r>
      <w:r w:rsidRPr="00651A17">
        <w:rPr>
          <w:rFonts w:ascii="Cambria" w:hAnsi="Cambria"/>
          <w:sz w:val="22"/>
          <w:vertAlign w:val="superscript"/>
        </w:rPr>
        <w:footnoteReference w:id="2"/>
      </w:r>
      <w:r>
        <w:rPr>
          <w:rFonts w:ascii="Cambria" w:hAnsi="Cambria"/>
        </w:rPr>
        <w:t xml:space="preserve"> </w:t>
      </w:r>
      <w:r w:rsidRPr="00651A17">
        <w:rPr>
          <w:rFonts w:ascii="Cambria" w:hAnsi="Cambria"/>
          <w:sz w:val="22"/>
        </w:rPr>
        <w:t>ws</w:t>
      </w:r>
      <w:r>
        <w:rPr>
          <w:rFonts w:ascii="Cambria" w:hAnsi="Cambria"/>
          <w:sz w:val="22"/>
        </w:rPr>
        <w:t>kazuje na następujące kluczowe cele i kierunki</w:t>
      </w:r>
      <w:r w:rsidRPr="00651A17">
        <w:rPr>
          <w:rFonts w:ascii="Cambria" w:hAnsi="Cambria"/>
          <w:sz w:val="22"/>
        </w:rPr>
        <w:t xml:space="preserve"> polityki przestrzennej na terenie województwa, których realizacja wymaga skoordynowanych działań na poziomie regionalnym i lokalnym: </w:t>
      </w:r>
    </w:p>
    <w:p w14:paraId="5443C2D3" w14:textId="77777777" w:rsidR="00946558" w:rsidRPr="00946558" w:rsidRDefault="00946558" w:rsidP="00946558">
      <w:pPr>
        <w:pStyle w:val="Legenda"/>
        <w:keepNext/>
        <w:spacing w:after="0" w:line="276" w:lineRule="auto"/>
        <w:jc w:val="center"/>
        <w:rPr>
          <w:rFonts w:ascii="Cambria" w:hAnsi="Cambria"/>
          <w:color w:val="auto"/>
          <w:sz w:val="20"/>
          <w:szCs w:val="20"/>
        </w:rPr>
      </w:pPr>
      <w:bookmarkStart w:id="42" w:name="_Toc78719298"/>
      <w:r w:rsidRPr="00946558">
        <w:rPr>
          <w:rFonts w:ascii="Cambria" w:hAnsi="Cambria"/>
          <w:color w:val="auto"/>
          <w:sz w:val="20"/>
          <w:szCs w:val="20"/>
        </w:rPr>
        <w:lastRenderedPageBreak/>
        <w:t xml:space="preserve">Tab.  </w:t>
      </w:r>
      <w:r w:rsidR="00066C34" w:rsidRPr="00946558">
        <w:rPr>
          <w:rFonts w:ascii="Cambria" w:hAnsi="Cambria"/>
          <w:color w:val="auto"/>
          <w:sz w:val="20"/>
          <w:szCs w:val="20"/>
        </w:rPr>
        <w:fldChar w:fldCharType="begin"/>
      </w:r>
      <w:r w:rsidRPr="00946558">
        <w:rPr>
          <w:rFonts w:ascii="Cambria" w:hAnsi="Cambria"/>
          <w:color w:val="auto"/>
          <w:sz w:val="20"/>
          <w:szCs w:val="20"/>
        </w:rPr>
        <w:instrText xml:space="preserve"> SEQ Tab._ \* ARABIC </w:instrText>
      </w:r>
      <w:r w:rsidR="00066C34" w:rsidRPr="00946558">
        <w:rPr>
          <w:rFonts w:ascii="Cambria" w:hAnsi="Cambria"/>
          <w:color w:val="auto"/>
          <w:sz w:val="20"/>
          <w:szCs w:val="20"/>
        </w:rPr>
        <w:fldChar w:fldCharType="separate"/>
      </w:r>
      <w:r w:rsidRPr="00946558">
        <w:rPr>
          <w:rFonts w:ascii="Cambria" w:hAnsi="Cambria"/>
          <w:noProof/>
          <w:color w:val="auto"/>
          <w:sz w:val="20"/>
          <w:szCs w:val="20"/>
        </w:rPr>
        <w:t>1</w:t>
      </w:r>
      <w:r w:rsidR="00066C34" w:rsidRPr="00946558">
        <w:rPr>
          <w:rFonts w:ascii="Cambria" w:hAnsi="Cambria"/>
          <w:color w:val="auto"/>
          <w:sz w:val="20"/>
          <w:szCs w:val="20"/>
        </w:rPr>
        <w:fldChar w:fldCharType="end"/>
      </w:r>
      <w:r w:rsidRPr="00946558">
        <w:rPr>
          <w:rFonts w:ascii="Cambria" w:hAnsi="Cambria"/>
          <w:color w:val="auto"/>
          <w:sz w:val="20"/>
          <w:szCs w:val="20"/>
        </w:rPr>
        <w:t xml:space="preserve"> Cele i kierunki polityki przestrzennego zagospodarowania województwa dolnośląskiego.</w:t>
      </w:r>
      <w:bookmarkEnd w:id="42"/>
    </w:p>
    <w:p w14:paraId="4695F4E4" w14:textId="77777777" w:rsidR="00946558" w:rsidRPr="00651A17" w:rsidRDefault="00946558" w:rsidP="00946558">
      <w:pPr>
        <w:pStyle w:val="Tekst"/>
        <w:spacing w:after="0" w:line="240" w:lineRule="auto"/>
        <w:ind w:firstLine="357"/>
        <w:rPr>
          <w:rFonts w:ascii="Cambria" w:hAnsi="Cambria"/>
          <w:sz w:val="22"/>
        </w:rPr>
      </w:pPr>
      <w:r w:rsidRPr="0094265F">
        <w:rPr>
          <w:noProof/>
          <w:lang w:eastAsia="pl-PL"/>
        </w:rPr>
        <w:drawing>
          <wp:inline distT="0" distB="0" distL="0" distR="0" wp14:anchorId="1D3F4C93" wp14:editId="206976CD">
            <wp:extent cx="5760720" cy="47853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4785360"/>
                    </a:xfrm>
                    <a:prstGeom prst="rect">
                      <a:avLst/>
                    </a:prstGeom>
                  </pic:spPr>
                </pic:pic>
              </a:graphicData>
            </a:graphic>
          </wp:inline>
        </w:drawing>
      </w:r>
    </w:p>
    <w:p w14:paraId="01E0A7B2" w14:textId="77777777" w:rsidR="00946558" w:rsidRPr="00CF7019" w:rsidRDefault="00946558" w:rsidP="00F053A1">
      <w:pPr>
        <w:spacing w:line="240" w:lineRule="auto"/>
        <w:jc w:val="center"/>
        <w:rPr>
          <w:rFonts w:ascii="Cambria" w:hAnsi="Cambria"/>
          <w:i/>
          <w:sz w:val="18"/>
          <w:szCs w:val="18"/>
        </w:rPr>
      </w:pPr>
      <w:r w:rsidRPr="00CF7019">
        <w:rPr>
          <w:rFonts w:ascii="Cambria" w:hAnsi="Cambria"/>
          <w:iCs/>
          <w:sz w:val="18"/>
          <w:szCs w:val="18"/>
        </w:rPr>
        <w:t>Źródło:</w:t>
      </w:r>
      <w:r w:rsidRPr="00CF7019">
        <w:rPr>
          <w:rFonts w:ascii="Cambria" w:hAnsi="Cambria"/>
          <w:i/>
          <w:sz w:val="18"/>
          <w:szCs w:val="18"/>
        </w:rPr>
        <w:t xml:space="preserve"> </w:t>
      </w:r>
      <w:r w:rsidRPr="00CF7019">
        <w:rPr>
          <w:rFonts w:ascii="Cambria" w:hAnsi="Cambria" w:cstheme="majorHAnsi"/>
          <w:i/>
          <w:sz w:val="18"/>
          <w:szCs w:val="18"/>
        </w:rPr>
        <w:t>Plan zagospodarowania przestrzennego województwa dolnośląskiego</w:t>
      </w:r>
      <w:r w:rsidRPr="00CF7019">
        <w:rPr>
          <w:rFonts w:ascii="Cambria" w:hAnsi="Cambria"/>
          <w:i/>
          <w:sz w:val="18"/>
          <w:szCs w:val="18"/>
        </w:rPr>
        <w:t>,</w:t>
      </w:r>
      <w:r w:rsidRPr="00CF7019">
        <w:rPr>
          <w:rFonts w:ascii="Cambria" w:hAnsi="Cambria"/>
          <w:iCs/>
          <w:sz w:val="18"/>
          <w:szCs w:val="18"/>
        </w:rPr>
        <w:t xml:space="preserve"> s. 25.</w:t>
      </w:r>
    </w:p>
    <w:p w14:paraId="228E1B7A" w14:textId="77777777" w:rsidR="00946558" w:rsidRPr="00651A17" w:rsidRDefault="00946558" w:rsidP="00946558">
      <w:pPr>
        <w:spacing w:after="0" w:line="360" w:lineRule="auto"/>
        <w:ind w:firstLine="708"/>
        <w:jc w:val="both"/>
        <w:rPr>
          <w:rFonts w:ascii="Cambria" w:hAnsi="Cambria"/>
        </w:rPr>
      </w:pPr>
      <w:r>
        <w:rPr>
          <w:rFonts w:ascii="Cambria" w:hAnsi="Cambria"/>
        </w:rPr>
        <w:t xml:space="preserve"> Plan sytuuje gminę Lewin Kłodzki w obrębie kilku ważnych obsz</w:t>
      </w:r>
      <w:r w:rsidR="00CE0EF4">
        <w:rPr>
          <w:rFonts w:ascii="Cambria" w:hAnsi="Cambria"/>
        </w:rPr>
        <w:t>arów, w tym Sudeckiego Obszaru F</w:t>
      </w:r>
      <w:r>
        <w:rPr>
          <w:rFonts w:ascii="Cambria" w:hAnsi="Cambria"/>
        </w:rPr>
        <w:t xml:space="preserve">unkcjonalnego oraz Przygranicznego Obszaru Funkcjonalnego. </w:t>
      </w:r>
      <w:r w:rsidRPr="00651A17">
        <w:rPr>
          <w:rFonts w:ascii="Cambria" w:hAnsi="Cambria"/>
        </w:rPr>
        <w:t>Polityka przestrzenna ma być</w:t>
      </w:r>
      <w:r>
        <w:rPr>
          <w:rFonts w:ascii="Cambria" w:hAnsi="Cambria"/>
        </w:rPr>
        <w:t xml:space="preserve"> na tych terenach </w:t>
      </w:r>
      <w:r w:rsidRPr="00651A17">
        <w:rPr>
          <w:rFonts w:ascii="Cambria" w:hAnsi="Cambria"/>
        </w:rPr>
        <w:t xml:space="preserve">ukierunkowana </w:t>
      </w:r>
      <w:r>
        <w:rPr>
          <w:rFonts w:ascii="Cambria" w:hAnsi="Cambria"/>
        </w:rPr>
        <w:t>w szczególności</w:t>
      </w:r>
      <w:r w:rsidRPr="00651A17">
        <w:rPr>
          <w:rFonts w:ascii="Cambria" w:hAnsi="Cambria"/>
        </w:rPr>
        <w:t xml:space="preserve"> </w:t>
      </w:r>
      <w:r>
        <w:rPr>
          <w:rFonts w:ascii="Cambria" w:hAnsi="Cambria"/>
        </w:rPr>
        <w:t xml:space="preserve">na </w:t>
      </w:r>
      <w:r w:rsidRPr="00651A17">
        <w:rPr>
          <w:rFonts w:ascii="Cambria" w:hAnsi="Cambria"/>
        </w:rPr>
        <w:t>zachowanie spójności terytorialnej regionu</w:t>
      </w:r>
      <w:r>
        <w:rPr>
          <w:rFonts w:ascii="Cambria" w:hAnsi="Cambria"/>
        </w:rPr>
        <w:t>,</w:t>
      </w:r>
      <w:r w:rsidRPr="00651A17">
        <w:rPr>
          <w:rFonts w:ascii="Cambria" w:hAnsi="Cambria"/>
        </w:rPr>
        <w:t xml:space="preserve"> a w przypadku wskazanych wyżej </w:t>
      </w:r>
      <w:r>
        <w:rPr>
          <w:rFonts w:ascii="Cambria" w:hAnsi="Cambria"/>
        </w:rPr>
        <w:t>obszarów f</w:t>
      </w:r>
      <w:r w:rsidRPr="00651A17">
        <w:rPr>
          <w:rFonts w:ascii="Cambria" w:hAnsi="Cambria"/>
        </w:rPr>
        <w:t>unkcjonalnych również m.in. na:</w:t>
      </w:r>
    </w:p>
    <w:p w14:paraId="40C0D98F" w14:textId="77777777" w:rsidR="00946558" w:rsidRPr="00651A17" w:rsidRDefault="00946558" w:rsidP="00946558">
      <w:pPr>
        <w:pStyle w:val="Tekst"/>
        <w:numPr>
          <w:ilvl w:val="0"/>
          <w:numId w:val="16"/>
        </w:numPr>
        <w:spacing w:after="0" w:line="360" w:lineRule="auto"/>
        <w:ind w:left="714" w:hanging="357"/>
        <w:rPr>
          <w:rFonts w:ascii="Cambria" w:hAnsi="Cambria"/>
          <w:sz w:val="22"/>
        </w:rPr>
      </w:pPr>
      <w:r w:rsidRPr="00651A17">
        <w:rPr>
          <w:rFonts w:ascii="Cambria" w:hAnsi="Cambria"/>
          <w:sz w:val="22"/>
        </w:rPr>
        <w:t>wykorzystani</w:t>
      </w:r>
      <w:r>
        <w:rPr>
          <w:rFonts w:ascii="Cambria" w:hAnsi="Cambria"/>
          <w:sz w:val="22"/>
        </w:rPr>
        <w:t>e</w:t>
      </w:r>
      <w:r w:rsidRPr="00651A17">
        <w:rPr>
          <w:rFonts w:ascii="Cambria" w:hAnsi="Cambria"/>
          <w:sz w:val="22"/>
        </w:rPr>
        <w:t xml:space="preserve"> zasobów dziedzictwa kulturowego i krajobrazu</w:t>
      </w:r>
      <w:r>
        <w:rPr>
          <w:rFonts w:ascii="Cambria" w:hAnsi="Cambria"/>
          <w:sz w:val="22"/>
        </w:rPr>
        <w:t>,</w:t>
      </w:r>
    </w:p>
    <w:p w14:paraId="4167234F" w14:textId="77777777" w:rsidR="00946558" w:rsidRPr="00651A17" w:rsidRDefault="00946558" w:rsidP="00946558">
      <w:pPr>
        <w:pStyle w:val="Tekst"/>
        <w:numPr>
          <w:ilvl w:val="0"/>
          <w:numId w:val="16"/>
        </w:numPr>
        <w:spacing w:after="0" w:line="360" w:lineRule="auto"/>
        <w:ind w:left="714" w:hanging="357"/>
        <w:rPr>
          <w:rFonts w:ascii="Cambria" w:hAnsi="Cambria"/>
          <w:sz w:val="22"/>
        </w:rPr>
      </w:pPr>
      <w:r w:rsidRPr="00651A17">
        <w:rPr>
          <w:rFonts w:ascii="Cambria" w:hAnsi="Cambria"/>
          <w:sz w:val="22"/>
        </w:rPr>
        <w:t>ograniczani</w:t>
      </w:r>
      <w:r>
        <w:rPr>
          <w:rFonts w:ascii="Cambria" w:hAnsi="Cambria"/>
          <w:sz w:val="22"/>
        </w:rPr>
        <w:t>e</w:t>
      </w:r>
      <w:r w:rsidRPr="00651A17">
        <w:rPr>
          <w:rFonts w:ascii="Cambria" w:hAnsi="Cambria"/>
          <w:sz w:val="22"/>
        </w:rPr>
        <w:t xml:space="preserve"> negatywnych skutków ekstremalnych zjawisk naturalnych - powodzi i suszy</w:t>
      </w:r>
      <w:r w:rsidR="00CE0EF4">
        <w:rPr>
          <w:rFonts w:ascii="Cambria" w:hAnsi="Cambria"/>
          <w:sz w:val="22"/>
        </w:rPr>
        <w:t>,</w:t>
      </w:r>
    </w:p>
    <w:p w14:paraId="2CC257CE" w14:textId="77777777" w:rsidR="00946558" w:rsidRPr="00651A17" w:rsidRDefault="00946558" w:rsidP="00946558">
      <w:pPr>
        <w:pStyle w:val="Tekst"/>
        <w:numPr>
          <w:ilvl w:val="0"/>
          <w:numId w:val="16"/>
        </w:numPr>
        <w:spacing w:after="0" w:line="360" w:lineRule="auto"/>
        <w:ind w:left="714" w:hanging="357"/>
        <w:rPr>
          <w:rFonts w:ascii="Cambria" w:hAnsi="Cambria"/>
          <w:sz w:val="22"/>
        </w:rPr>
      </w:pPr>
      <w:r w:rsidRPr="00651A17">
        <w:rPr>
          <w:rFonts w:ascii="Cambria" w:hAnsi="Cambria"/>
          <w:sz w:val="22"/>
        </w:rPr>
        <w:t>zapewnienie warunków dla rozwoju infrastruktury telekomunikacyjnej</w:t>
      </w:r>
      <w:r>
        <w:rPr>
          <w:rFonts w:ascii="Cambria" w:hAnsi="Cambria"/>
          <w:sz w:val="22"/>
        </w:rPr>
        <w:t>,</w:t>
      </w:r>
    </w:p>
    <w:p w14:paraId="36AF45F7" w14:textId="77777777" w:rsidR="00946558" w:rsidRDefault="00946558" w:rsidP="00946558">
      <w:pPr>
        <w:pStyle w:val="Tekst"/>
        <w:numPr>
          <w:ilvl w:val="0"/>
          <w:numId w:val="16"/>
        </w:numPr>
        <w:spacing w:after="0" w:line="360" w:lineRule="auto"/>
        <w:ind w:left="714" w:hanging="357"/>
        <w:rPr>
          <w:rFonts w:ascii="Cambria" w:hAnsi="Cambria"/>
          <w:sz w:val="22"/>
        </w:rPr>
      </w:pPr>
      <w:r w:rsidRPr="00651A17">
        <w:rPr>
          <w:rFonts w:ascii="Cambria" w:hAnsi="Cambria"/>
          <w:sz w:val="22"/>
        </w:rPr>
        <w:t>zapobieganie peryferyzacji ośrodków i obszarów zagrożonych marginalizacją</w:t>
      </w:r>
      <w:r>
        <w:rPr>
          <w:rFonts w:ascii="Cambria" w:hAnsi="Cambria"/>
          <w:sz w:val="22"/>
        </w:rPr>
        <w:t>.</w:t>
      </w:r>
    </w:p>
    <w:p w14:paraId="7D1BDD2F" w14:textId="77777777" w:rsidR="00946558" w:rsidRPr="0037143D" w:rsidRDefault="00946558" w:rsidP="00946558">
      <w:pPr>
        <w:pStyle w:val="Tekst"/>
        <w:spacing w:after="0" w:line="360" w:lineRule="auto"/>
        <w:ind w:left="5"/>
        <w:rPr>
          <w:rFonts w:ascii="Cambria" w:hAnsi="Cambria"/>
          <w:sz w:val="22"/>
        </w:rPr>
      </w:pPr>
      <w:r>
        <w:rPr>
          <w:rFonts w:ascii="Cambria" w:hAnsi="Cambria"/>
          <w:sz w:val="22"/>
        </w:rPr>
        <w:t xml:space="preserve">W ramach Planu określono jedną inwestycję celu publicznego, zlokalizowaną w obrębie gminy Lewin Kłodzki i ustaloną w Aktualizacji Krajowego Programu Oczyszczania Ścieków Komunalnych, tj. </w:t>
      </w:r>
      <w:r w:rsidRPr="00D1128E">
        <w:rPr>
          <w:rFonts w:ascii="Cambria" w:hAnsi="Cambria"/>
          <w:sz w:val="22"/>
        </w:rPr>
        <w:t>Sieć kanalizacyjna Dańczów</w:t>
      </w:r>
      <w:r>
        <w:rPr>
          <w:rFonts w:ascii="Cambria" w:hAnsi="Cambria"/>
          <w:sz w:val="22"/>
        </w:rPr>
        <w:t xml:space="preserve"> – </w:t>
      </w:r>
      <w:r w:rsidRPr="00D1128E">
        <w:rPr>
          <w:rFonts w:ascii="Cambria" w:hAnsi="Cambria"/>
          <w:sz w:val="22"/>
        </w:rPr>
        <w:t>Gołaczów</w:t>
      </w:r>
      <w:r>
        <w:rPr>
          <w:rFonts w:ascii="Cambria" w:hAnsi="Cambria"/>
          <w:sz w:val="22"/>
        </w:rPr>
        <w:t xml:space="preserve"> </w:t>
      </w:r>
      <w:r w:rsidRPr="00D1128E">
        <w:rPr>
          <w:rFonts w:ascii="Cambria" w:hAnsi="Cambria"/>
          <w:sz w:val="22"/>
        </w:rPr>
        <w:t>-</w:t>
      </w:r>
      <w:r>
        <w:rPr>
          <w:rFonts w:ascii="Cambria" w:hAnsi="Cambria"/>
          <w:sz w:val="22"/>
        </w:rPr>
        <w:t xml:space="preserve"> </w:t>
      </w:r>
      <w:r w:rsidRPr="00D1128E">
        <w:rPr>
          <w:rFonts w:ascii="Cambria" w:hAnsi="Cambria"/>
          <w:sz w:val="22"/>
        </w:rPr>
        <w:t>Darnków</w:t>
      </w:r>
      <w:r>
        <w:rPr>
          <w:rStyle w:val="Odwoanieprzypisudolnego"/>
          <w:rFonts w:ascii="Cambria" w:hAnsi="Cambria"/>
          <w:sz w:val="22"/>
        </w:rPr>
        <w:footnoteReference w:id="3"/>
      </w:r>
      <w:r>
        <w:rPr>
          <w:rFonts w:ascii="Cambria" w:hAnsi="Cambria"/>
          <w:sz w:val="22"/>
        </w:rPr>
        <w:t>.</w:t>
      </w:r>
    </w:p>
    <w:p w14:paraId="310146B7" w14:textId="77777777" w:rsidR="00732A48" w:rsidRDefault="00732A48" w:rsidP="00732A48">
      <w:pPr>
        <w:spacing w:after="0" w:line="360" w:lineRule="auto"/>
        <w:ind w:firstLine="708"/>
        <w:jc w:val="both"/>
        <w:rPr>
          <w:rFonts w:ascii="Cambria" w:hAnsi="Cambria"/>
          <w:i/>
          <w:iCs/>
        </w:rPr>
      </w:pPr>
      <w:r>
        <w:rPr>
          <w:rFonts w:ascii="Cambria" w:hAnsi="Cambria"/>
        </w:rPr>
        <w:lastRenderedPageBreak/>
        <w:t>W obrębie gminy Lewin Kłodzki wyodrębniono 4 jednolite części wód powierzchniowych oraz 2 jednolite części wód podziemnych</w:t>
      </w:r>
      <w:r>
        <w:rPr>
          <w:rFonts w:ascii="Cambria" w:hAnsi="Cambria"/>
          <w:i/>
          <w:iCs/>
        </w:rPr>
        <w:t>:</w:t>
      </w:r>
    </w:p>
    <w:p w14:paraId="1902B106" w14:textId="77777777" w:rsidR="00732A48" w:rsidRPr="00783EAE" w:rsidRDefault="00732A48" w:rsidP="00732A48">
      <w:pPr>
        <w:pStyle w:val="Legenda"/>
        <w:keepNext/>
        <w:spacing w:after="0" w:line="276" w:lineRule="auto"/>
        <w:jc w:val="center"/>
        <w:rPr>
          <w:rFonts w:ascii="Cambria" w:hAnsi="Cambria"/>
          <w:color w:val="auto"/>
          <w:sz w:val="20"/>
          <w:szCs w:val="20"/>
        </w:rPr>
      </w:pPr>
      <w:bookmarkStart w:id="43" w:name="_Toc72668470"/>
      <w:bookmarkStart w:id="44" w:name="_Toc78719299"/>
      <w:r w:rsidRPr="00783EAE">
        <w:rPr>
          <w:rFonts w:ascii="Cambria" w:hAnsi="Cambria"/>
          <w:color w:val="auto"/>
          <w:sz w:val="20"/>
          <w:szCs w:val="20"/>
        </w:rPr>
        <w:t xml:space="preserve">Tab.  </w:t>
      </w:r>
      <w:r w:rsidR="00066C34" w:rsidRPr="00783EAE">
        <w:rPr>
          <w:rFonts w:ascii="Cambria" w:hAnsi="Cambria"/>
          <w:color w:val="auto"/>
          <w:sz w:val="20"/>
          <w:szCs w:val="20"/>
        </w:rPr>
        <w:fldChar w:fldCharType="begin"/>
      </w:r>
      <w:r w:rsidRPr="00783EAE">
        <w:rPr>
          <w:rFonts w:ascii="Cambria" w:hAnsi="Cambria"/>
          <w:color w:val="auto"/>
          <w:sz w:val="20"/>
          <w:szCs w:val="20"/>
        </w:rPr>
        <w:instrText xml:space="preserve"> SEQ Tab._ \* ARABIC </w:instrText>
      </w:r>
      <w:r w:rsidR="00066C34" w:rsidRPr="00783EAE">
        <w:rPr>
          <w:rFonts w:ascii="Cambria" w:hAnsi="Cambria"/>
          <w:color w:val="auto"/>
          <w:sz w:val="20"/>
          <w:szCs w:val="20"/>
        </w:rPr>
        <w:fldChar w:fldCharType="separate"/>
      </w:r>
      <w:r>
        <w:rPr>
          <w:rFonts w:ascii="Cambria" w:hAnsi="Cambria"/>
          <w:noProof/>
          <w:color w:val="auto"/>
          <w:sz w:val="20"/>
          <w:szCs w:val="20"/>
        </w:rPr>
        <w:t>2</w:t>
      </w:r>
      <w:r w:rsidR="00066C34" w:rsidRPr="00783EAE">
        <w:rPr>
          <w:rFonts w:ascii="Cambria" w:hAnsi="Cambria"/>
          <w:color w:val="auto"/>
          <w:sz w:val="20"/>
          <w:szCs w:val="20"/>
        </w:rPr>
        <w:fldChar w:fldCharType="end"/>
      </w:r>
      <w:r w:rsidRPr="00783EAE">
        <w:rPr>
          <w:rFonts w:ascii="Cambria" w:hAnsi="Cambria"/>
          <w:color w:val="auto"/>
          <w:sz w:val="20"/>
          <w:szCs w:val="20"/>
        </w:rPr>
        <w:t xml:space="preserve"> </w:t>
      </w:r>
      <w:r>
        <w:rPr>
          <w:rFonts w:ascii="Cambria" w:hAnsi="Cambria"/>
          <w:color w:val="auto"/>
          <w:sz w:val="20"/>
          <w:szCs w:val="20"/>
        </w:rPr>
        <w:t>Jednolite części wód powierzchniowych i podziemnych</w:t>
      </w:r>
      <w:r w:rsidRPr="00783EAE">
        <w:rPr>
          <w:rFonts w:ascii="Cambria" w:hAnsi="Cambria"/>
          <w:color w:val="auto"/>
          <w:sz w:val="20"/>
          <w:szCs w:val="20"/>
        </w:rPr>
        <w:t xml:space="preserve"> na terenie gminy </w:t>
      </w:r>
      <w:r>
        <w:rPr>
          <w:rFonts w:ascii="Cambria" w:hAnsi="Cambria"/>
          <w:color w:val="auto"/>
          <w:sz w:val="20"/>
          <w:szCs w:val="20"/>
        </w:rPr>
        <w:t>Lewi</w:t>
      </w:r>
      <w:r w:rsidRPr="00783EAE">
        <w:rPr>
          <w:rFonts w:ascii="Cambria" w:hAnsi="Cambria"/>
          <w:color w:val="auto"/>
          <w:sz w:val="20"/>
          <w:szCs w:val="20"/>
        </w:rPr>
        <w:t>n</w:t>
      </w:r>
      <w:r>
        <w:rPr>
          <w:rFonts w:ascii="Cambria" w:hAnsi="Cambria"/>
          <w:color w:val="auto"/>
          <w:sz w:val="20"/>
          <w:szCs w:val="20"/>
        </w:rPr>
        <w:t xml:space="preserve"> Kłodzki</w:t>
      </w:r>
      <w:r w:rsidRPr="00783EAE">
        <w:rPr>
          <w:rFonts w:ascii="Cambria" w:hAnsi="Cambria"/>
          <w:color w:val="auto"/>
          <w:sz w:val="20"/>
          <w:szCs w:val="20"/>
        </w:rPr>
        <w:t>.</w:t>
      </w:r>
      <w:bookmarkEnd w:id="43"/>
      <w:bookmarkEnd w:id="44"/>
    </w:p>
    <w:tbl>
      <w:tblPr>
        <w:tblStyle w:val="Tabela-Siatka"/>
        <w:tblW w:w="0" w:type="auto"/>
        <w:tblLook w:val="04A0" w:firstRow="1" w:lastRow="0" w:firstColumn="1" w:lastColumn="0" w:noHBand="0" w:noVBand="1"/>
      </w:tblPr>
      <w:tblGrid>
        <w:gridCol w:w="3256"/>
        <w:gridCol w:w="1748"/>
        <w:gridCol w:w="2221"/>
        <w:gridCol w:w="1837"/>
      </w:tblGrid>
      <w:tr w:rsidR="00732A48" w14:paraId="71719D08" w14:textId="77777777" w:rsidTr="00614352">
        <w:tc>
          <w:tcPr>
            <w:tcW w:w="3256" w:type="dxa"/>
            <w:shd w:val="clear" w:color="auto" w:fill="D5DCE4" w:themeFill="text2" w:themeFillTint="33"/>
            <w:vAlign w:val="center"/>
          </w:tcPr>
          <w:p w14:paraId="174E0527" w14:textId="77777777" w:rsidR="00732A48" w:rsidRPr="00AF0C4F" w:rsidRDefault="00732A48" w:rsidP="001073C7">
            <w:pPr>
              <w:spacing w:line="276" w:lineRule="auto"/>
              <w:jc w:val="center"/>
              <w:rPr>
                <w:rFonts w:ascii="Cambria" w:hAnsi="Cambria"/>
                <w:b/>
                <w:bCs/>
              </w:rPr>
            </w:pPr>
            <w:r>
              <w:rPr>
                <w:rFonts w:ascii="Cambria" w:hAnsi="Cambria"/>
                <w:b/>
                <w:bCs/>
              </w:rPr>
              <w:t>Jednolite części wód</w:t>
            </w:r>
            <w:r w:rsidR="00614352">
              <w:rPr>
                <w:rFonts w:ascii="Cambria" w:hAnsi="Cambria"/>
                <w:b/>
                <w:bCs/>
              </w:rPr>
              <w:t xml:space="preserve"> powierzchniowych</w:t>
            </w:r>
            <w:r w:rsidR="0017267B">
              <w:rPr>
                <w:rStyle w:val="Odwoanieprzypisudolnego"/>
                <w:rFonts w:ascii="Cambria" w:hAnsi="Cambria"/>
              </w:rPr>
              <w:footnoteReference w:id="4"/>
            </w:r>
          </w:p>
        </w:tc>
        <w:tc>
          <w:tcPr>
            <w:tcW w:w="1748" w:type="dxa"/>
            <w:shd w:val="clear" w:color="auto" w:fill="D5DCE4" w:themeFill="text2" w:themeFillTint="33"/>
            <w:vAlign w:val="center"/>
          </w:tcPr>
          <w:p w14:paraId="27287812" w14:textId="77777777" w:rsidR="00732A48" w:rsidRPr="00AF0C4F" w:rsidRDefault="00732A48" w:rsidP="001073C7">
            <w:pPr>
              <w:spacing w:line="276" w:lineRule="auto"/>
              <w:jc w:val="center"/>
              <w:rPr>
                <w:rFonts w:ascii="Cambria" w:hAnsi="Cambria"/>
                <w:b/>
                <w:bCs/>
              </w:rPr>
            </w:pPr>
            <w:r w:rsidRPr="00AF0C4F">
              <w:rPr>
                <w:rFonts w:ascii="Cambria" w:hAnsi="Cambria"/>
                <w:b/>
                <w:bCs/>
              </w:rPr>
              <w:t>St</w:t>
            </w:r>
            <w:r w:rsidR="00501283">
              <w:rPr>
                <w:rFonts w:ascii="Cambria" w:hAnsi="Cambria"/>
                <w:b/>
                <w:bCs/>
              </w:rPr>
              <w:t>atus</w:t>
            </w:r>
            <w:r w:rsidRPr="00AF0C4F">
              <w:rPr>
                <w:rFonts w:ascii="Cambria" w:hAnsi="Cambria"/>
                <w:b/>
                <w:bCs/>
              </w:rPr>
              <w:t xml:space="preserve"> </w:t>
            </w:r>
          </w:p>
        </w:tc>
        <w:tc>
          <w:tcPr>
            <w:tcW w:w="2221" w:type="dxa"/>
            <w:shd w:val="clear" w:color="auto" w:fill="D5DCE4" w:themeFill="text2" w:themeFillTint="33"/>
            <w:vAlign w:val="center"/>
          </w:tcPr>
          <w:p w14:paraId="56930847" w14:textId="77777777" w:rsidR="00732A48" w:rsidRPr="00AF0C4F" w:rsidRDefault="00732A48" w:rsidP="001073C7">
            <w:pPr>
              <w:spacing w:line="276" w:lineRule="auto"/>
              <w:jc w:val="center"/>
              <w:rPr>
                <w:rFonts w:ascii="Cambria" w:hAnsi="Cambria"/>
                <w:b/>
                <w:bCs/>
              </w:rPr>
            </w:pPr>
            <w:r>
              <w:rPr>
                <w:rFonts w:ascii="Cambria" w:hAnsi="Cambria"/>
                <w:b/>
                <w:bCs/>
              </w:rPr>
              <w:t>Cel środowiskowy</w:t>
            </w:r>
          </w:p>
        </w:tc>
        <w:tc>
          <w:tcPr>
            <w:tcW w:w="1837" w:type="dxa"/>
            <w:shd w:val="clear" w:color="auto" w:fill="D5DCE4" w:themeFill="text2" w:themeFillTint="33"/>
            <w:vAlign w:val="center"/>
          </w:tcPr>
          <w:p w14:paraId="61B17F68" w14:textId="77777777" w:rsidR="00732A48" w:rsidRPr="00AF0C4F" w:rsidRDefault="00732A48" w:rsidP="001073C7">
            <w:pPr>
              <w:spacing w:line="276" w:lineRule="auto"/>
              <w:jc w:val="center"/>
              <w:rPr>
                <w:rFonts w:ascii="Cambria" w:hAnsi="Cambria"/>
                <w:b/>
                <w:bCs/>
              </w:rPr>
            </w:pPr>
            <w:r w:rsidRPr="005C64D9">
              <w:rPr>
                <w:rFonts w:ascii="Cambria" w:hAnsi="Cambria"/>
                <w:b/>
                <w:bCs/>
                <w:sz w:val="20"/>
                <w:szCs w:val="20"/>
              </w:rPr>
              <w:t>Ocena ryzyka nieosiągnięcia celów środowiskowych</w:t>
            </w:r>
          </w:p>
        </w:tc>
      </w:tr>
      <w:tr w:rsidR="00732A48" w14:paraId="211C8D98" w14:textId="77777777" w:rsidTr="001073C7">
        <w:tc>
          <w:tcPr>
            <w:tcW w:w="9062" w:type="dxa"/>
            <w:gridSpan w:val="4"/>
            <w:vAlign w:val="center"/>
          </w:tcPr>
          <w:p w14:paraId="2EA23D75" w14:textId="77777777" w:rsidR="00732A48" w:rsidRDefault="00732A48" w:rsidP="001073C7">
            <w:pPr>
              <w:spacing w:line="276" w:lineRule="auto"/>
              <w:jc w:val="center"/>
              <w:rPr>
                <w:rFonts w:ascii="Cambria" w:hAnsi="Cambria"/>
                <w:b/>
                <w:bCs/>
              </w:rPr>
            </w:pPr>
            <w:r>
              <w:rPr>
                <w:rFonts w:ascii="Cambria" w:hAnsi="Cambria"/>
                <w:b/>
                <w:bCs/>
              </w:rPr>
              <w:t>JCWP</w:t>
            </w:r>
          </w:p>
        </w:tc>
      </w:tr>
      <w:tr w:rsidR="00732A48" w14:paraId="04E983AC" w14:textId="77777777" w:rsidTr="001073C7">
        <w:tc>
          <w:tcPr>
            <w:tcW w:w="3256" w:type="dxa"/>
          </w:tcPr>
          <w:p w14:paraId="5F70BCC2" w14:textId="77777777" w:rsidR="00732A48" w:rsidRPr="00732A48" w:rsidRDefault="00732A48" w:rsidP="001073C7">
            <w:pPr>
              <w:spacing w:line="276" w:lineRule="auto"/>
              <w:jc w:val="both"/>
              <w:rPr>
                <w:rFonts w:ascii="Cambria" w:hAnsi="Cambria"/>
              </w:rPr>
            </w:pPr>
            <w:r w:rsidRPr="00732A48">
              <w:rPr>
                <w:rFonts w:ascii="Cambria" w:hAnsi="Cambria"/>
              </w:rPr>
              <w:t>PLRW</w:t>
            </w:r>
            <w:r>
              <w:rPr>
                <w:rFonts w:ascii="Cambria" w:hAnsi="Cambria"/>
              </w:rPr>
              <w:t>500049449 Czermnica</w:t>
            </w:r>
          </w:p>
        </w:tc>
        <w:tc>
          <w:tcPr>
            <w:tcW w:w="1748" w:type="dxa"/>
            <w:vAlign w:val="center"/>
          </w:tcPr>
          <w:p w14:paraId="030655B1" w14:textId="77777777" w:rsidR="00732A48" w:rsidRPr="00AF0C4F" w:rsidRDefault="00501283" w:rsidP="001073C7">
            <w:pPr>
              <w:spacing w:line="276" w:lineRule="auto"/>
              <w:jc w:val="center"/>
              <w:rPr>
                <w:rFonts w:ascii="Cambria" w:hAnsi="Cambria"/>
              </w:rPr>
            </w:pPr>
            <w:r>
              <w:rPr>
                <w:rFonts w:ascii="Cambria" w:hAnsi="Cambria"/>
              </w:rPr>
              <w:t>naturaln</w:t>
            </w:r>
            <w:r w:rsidR="00951526">
              <w:rPr>
                <w:rFonts w:ascii="Cambria" w:hAnsi="Cambria"/>
              </w:rPr>
              <w:t>e</w:t>
            </w:r>
          </w:p>
        </w:tc>
        <w:tc>
          <w:tcPr>
            <w:tcW w:w="2221" w:type="dxa"/>
            <w:vAlign w:val="center"/>
          </w:tcPr>
          <w:p w14:paraId="25121A67" w14:textId="77777777" w:rsidR="00732A48" w:rsidRPr="00AF0C4F" w:rsidRDefault="0017267B" w:rsidP="001073C7">
            <w:pPr>
              <w:spacing w:line="276" w:lineRule="auto"/>
              <w:jc w:val="center"/>
              <w:rPr>
                <w:rFonts w:ascii="Cambria" w:hAnsi="Cambria"/>
              </w:rPr>
            </w:pPr>
            <w:r>
              <w:rPr>
                <w:rFonts w:ascii="Cambria" w:hAnsi="Cambria"/>
              </w:rPr>
              <w:t>dobry stan ekologiczny, dobry stan chemiczny</w:t>
            </w:r>
          </w:p>
        </w:tc>
        <w:tc>
          <w:tcPr>
            <w:tcW w:w="1837" w:type="dxa"/>
            <w:vAlign w:val="center"/>
          </w:tcPr>
          <w:p w14:paraId="428BB69D" w14:textId="77777777" w:rsidR="00732A48" w:rsidRPr="00AF0C4F" w:rsidRDefault="0017267B" w:rsidP="001073C7">
            <w:pPr>
              <w:spacing w:line="276" w:lineRule="auto"/>
              <w:jc w:val="center"/>
              <w:rPr>
                <w:rFonts w:ascii="Cambria" w:hAnsi="Cambria"/>
              </w:rPr>
            </w:pPr>
            <w:r>
              <w:rPr>
                <w:rFonts w:ascii="Cambria" w:hAnsi="Cambria"/>
              </w:rPr>
              <w:t>niezagrożona</w:t>
            </w:r>
          </w:p>
        </w:tc>
      </w:tr>
      <w:tr w:rsidR="00732A48" w14:paraId="1883A465" w14:textId="77777777" w:rsidTr="001073C7">
        <w:tc>
          <w:tcPr>
            <w:tcW w:w="3256" w:type="dxa"/>
          </w:tcPr>
          <w:p w14:paraId="0D6D20C6" w14:textId="77777777" w:rsidR="00732A48" w:rsidRPr="00732A48" w:rsidRDefault="00732A48" w:rsidP="001073C7">
            <w:pPr>
              <w:spacing w:line="276" w:lineRule="auto"/>
              <w:jc w:val="both"/>
              <w:rPr>
                <w:rFonts w:ascii="Cambria" w:hAnsi="Cambria"/>
              </w:rPr>
            </w:pPr>
            <w:r w:rsidRPr="00732A48">
              <w:rPr>
                <w:rFonts w:ascii="Cambria" w:hAnsi="Cambria"/>
              </w:rPr>
              <w:t>PLRW</w:t>
            </w:r>
            <w:r>
              <w:rPr>
                <w:rFonts w:ascii="Cambria" w:hAnsi="Cambria"/>
              </w:rPr>
              <w:t>500049469 Klikawa</w:t>
            </w:r>
          </w:p>
        </w:tc>
        <w:tc>
          <w:tcPr>
            <w:tcW w:w="1748" w:type="dxa"/>
            <w:vAlign w:val="center"/>
          </w:tcPr>
          <w:p w14:paraId="2E8F03C1" w14:textId="77777777" w:rsidR="00732A48" w:rsidRPr="00AF0C4F" w:rsidRDefault="00501283" w:rsidP="001073C7">
            <w:pPr>
              <w:spacing w:line="276" w:lineRule="auto"/>
              <w:jc w:val="center"/>
              <w:rPr>
                <w:rFonts w:ascii="Cambria" w:hAnsi="Cambria"/>
              </w:rPr>
            </w:pPr>
            <w:r>
              <w:rPr>
                <w:rFonts w:ascii="Cambria" w:hAnsi="Cambria"/>
              </w:rPr>
              <w:t>naturaln</w:t>
            </w:r>
            <w:r w:rsidR="00951526">
              <w:rPr>
                <w:rFonts w:ascii="Cambria" w:hAnsi="Cambria"/>
              </w:rPr>
              <w:t>e</w:t>
            </w:r>
          </w:p>
        </w:tc>
        <w:tc>
          <w:tcPr>
            <w:tcW w:w="2221" w:type="dxa"/>
            <w:vAlign w:val="center"/>
          </w:tcPr>
          <w:p w14:paraId="3F8FC2F4" w14:textId="77777777" w:rsidR="00732A48" w:rsidRPr="00AF0C4F" w:rsidRDefault="0017267B" w:rsidP="001073C7">
            <w:pPr>
              <w:spacing w:line="276" w:lineRule="auto"/>
              <w:jc w:val="center"/>
              <w:rPr>
                <w:rFonts w:ascii="Cambria" w:hAnsi="Cambria"/>
              </w:rPr>
            </w:pPr>
            <w:r>
              <w:rPr>
                <w:rFonts w:ascii="Cambria" w:hAnsi="Cambria"/>
              </w:rPr>
              <w:t>dobry stan ekologiczny, dobry stan chemiczny</w:t>
            </w:r>
          </w:p>
        </w:tc>
        <w:tc>
          <w:tcPr>
            <w:tcW w:w="1837" w:type="dxa"/>
            <w:vAlign w:val="center"/>
          </w:tcPr>
          <w:p w14:paraId="0936DB31" w14:textId="77777777" w:rsidR="00732A48" w:rsidRPr="00AF0C4F" w:rsidRDefault="0017267B" w:rsidP="001073C7">
            <w:pPr>
              <w:spacing w:line="276" w:lineRule="auto"/>
              <w:jc w:val="center"/>
              <w:rPr>
                <w:rFonts w:ascii="Cambria" w:hAnsi="Cambria"/>
              </w:rPr>
            </w:pPr>
            <w:r>
              <w:rPr>
                <w:rFonts w:ascii="Cambria" w:hAnsi="Cambria"/>
              </w:rPr>
              <w:t>niezagrożona</w:t>
            </w:r>
          </w:p>
        </w:tc>
      </w:tr>
      <w:tr w:rsidR="00732A48" w14:paraId="45AD351B" w14:textId="77777777" w:rsidTr="001073C7">
        <w:tc>
          <w:tcPr>
            <w:tcW w:w="3256" w:type="dxa"/>
          </w:tcPr>
          <w:p w14:paraId="0D467602" w14:textId="77777777" w:rsidR="00732A48" w:rsidRPr="00732A48" w:rsidRDefault="00732A48" w:rsidP="001073C7">
            <w:pPr>
              <w:spacing w:line="276" w:lineRule="auto"/>
              <w:jc w:val="both"/>
              <w:rPr>
                <w:rFonts w:ascii="Cambria" w:hAnsi="Cambria"/>
              </w:rPr>
            </w:pPr>
            <w:r>
              <w:rPr>
                <w:rFonts w:ascii="Cambria" w:hAnsi="Cambria"/>
              </w:rPr>
              <w:t>PLRW6000512188</w:t>
            </w:r>
            <w:r w:rsidR="0017267B">
              <w:rPr>
                <w:rFonts w:ascii="Cambria" w:hAnsi="Cambria"/>
              </w:rPr>
              <w:t xml:space="preserve"> </w:t>
            </w:r>
            <w:r w:rsidR="0017267B" w:rsidRPr="0017267B">
              <w:rPr>
                <w:rFonts w:ascii="Cambria" w:hAnsi="Cambria"/>
              </w:rPr>
              <w:t>Bystrzyca Dusznicka od Kamiennego Potoku do Wielisławki</w:t>
            </w:r>
          </w:p>
        </w:tc>
        <w:tc>
          <w:tcPr>
            <w:tcW w:w="1748" w:type="dxa"/>
            <w:vAlign w:val="center"/>
          </w:tcPr>
          <w:p w14:paraId="6329F0DC" w14:textId="77777777" w:rsidR="00732A48" w:rsidRPr="00AF0C4F" w:rsidRDefault="00951526" w:rsidP="001073C7">
            <w:pPr>
              <w:spacing w:line="276" w:lineRule="auto"/>
              <w:jc w:val="center"/>
              <w:rPr>
                <w:rFonts w:ascii="Cambria" w:hAnsi="Cambria"/>
              </w:rPr>
            </w:pPr>
            <w:r>
              <w:rPr>
                <w:rFonts w:ascii="Cambria" w:hAnsi="Cambria"/>
              </w:rPr>
              <w:t>silnie zmienione</w:t>
            </w:r>
            <w:r w:rsidR="00501283">
              <w:rPr>
                <w:rFonts w:ascii="Cambria" w:hAnsi="Cambria"/>
              </w:rPr>
              <w:t xml:space="preserve"> </w:t>
            </w:r>
          </w:p>
        </w:tc>
        <w:tc>
          <w:tcPr>
            <w:tcW w:w="2221" w:type="dxa"/>
            <w:vAlign w:val="center"/>
          </w:tcPr>
          <w:p w14:paraId="5B0A025C" w14:textId="77777777" w:rsidR="00732A48" w:rsidRPr="00AF0C4F" w:rsidRDefault="00224198" w:rsidP="001073C7">
            <w:pPr>
              <w:spacing w:line="276" w:lineRule="auto"/>
              <w:jc w:val="center"/>
              <w:rPr>
                <w:rFonts w:ascii="Cambria" w:hAnsi="Cambria"/>
              </w:rPr>
            </w:pPr>
            <w:r>
              <w:rPr>
                <w:rFonts w:ascii="Cambria" w:hAnsi="Cambria"/>
              </w:rPr>
              <w:t>dobry potencjał ekologiczny, dobry stan chemiczny</w:t>
            </w:r>
          </w:p>
        </w:tc>
        <w:tc>
          <w:tcPr>
            <w:tcW w:w="1837" w:type="dxa"/>
            <w:vAlign w:val="center"/>
          </w:tcPr>
          <w:p w14:paraId="2A09667B" w14:textId="77777777" w:rsidR="00732A48" w:rsidRPr="00AF0C4F" w:rsidRDefault="00224198" w:rsidP="001073C7">
            <w:pPr>
              <w:spacing w:line="276" w:lineRule="auto"/>
              <w:jc w:val="center"/>
              <w:rPr>
                <w:rFonts w:ascii="Cambria" w:hAnsi="Cambria"/>
              </w:rPr>
            </w:pPr>
            <w:r>
              <w:rPr>
                <w:rFonts w:ascii="Cambria" w:hAnsi="Cambria"/>
              </w:rPr>
              <w:t>zagrożona</w:t>
            </w:r>
          </w:p>
        </w:tc>
      </w:tr>
      <w:tr w:rsidR="00732A48" w14:paraId="5D4AE6DC" w14:textId="77777777" w:rsidTr="001073C7">
        <w:tc>
          <w:tcPr>
            <w:tcW w:w="3256" w:type="dxa"/>
          </w:tcPr>
          <w:p w14:paraId="20DB1E08" w14:textId="77777777" w:rsidR="00732A48" w:rsidRPr="00732A48" w:rsidRDefault="00732A48" w:rsidP="001073C7">
            <w:pPr>
              <w:spacing w:line="276" w:lineRule="auto"/>
              <w:jc w:val="both"/>
              <w:rPr>
                <w:rFonts w:ascii="Cambria" w:hAnsi="Cambria"/>
              </w:rPr>
            </w:pPr>
            <w:r>
              <w:rPr>
                <w:rFonts w:ascii="Cambria" w:hAnsi="Cambria"/>
              </w:rPr>
              <w:t>PLRW60007121839 Bystrzyca Dusznicka od źródła do Kamiennego Potoku</w:t>
            </w:r>
          </w:p>
        </w:tc>
        <w:tc>
          <w:tcPr>
            <w:tcW w:w="1748" w:type="dxa"/>
            <w:vAlign w:val="center"/>
          </w:tcPr>
          <w:p w14:paraId="111BEEDA" w14:textId="77777777" w:rsidR="00732A48" w:rsidRPr="00AF0C4F" w:rsidRDefault="00951526" w:rsidP="001073C7">
            <w:pPr>
              <w:spacing w:line="276" w:lineRule="auto"/>
              <w:jc w:val="center"/>
              <w:rPr>
                <w:rFonts w:ascii="Cambria" w:hAnsi="Cambria"/>
              </w:rPr>
            </w:pPr>
            <w:r>
              <w:rPr>
                <w:rFonts w:ascii="Cambria" w:hAnsi="Cambria"/>
              </w:rPr>
              <w:t>naturalne</w:t>
            </w:r>
          </w:p>
        </w:tc>
        <w:tc>
          <w:tcPr>
            <w:tcW w:w="2221" w:type="dxa"/>
            <w:vAlign w:val="center"/>
          </w:tcPr>
          <w:p w14:paraId="77A6E1C8" w14:textId="77777777" w:rsidR="00732A48" w:rsidRPr="00AF0C4F" w:rsidRDefault="00CA1AAE" w:rsidP="001073C7">
            <w:pPr>
              <w:spacing w:line="276" w:lineRule="auto"/>
              <w:jc w:val="center"/>
              <w:rPr>
                <w:rFonts w:ascii="Cambria" w:hAnsi="Cambria"/>
              </w:rPr>
            </w:pPr>
            <w:r>
              <w:rPr>
                <w:rFonts w:ascii="Cambria" w:hAnsi="Cambria"/>
              </w:rPr>
              <w:t>bardzo dobry stan ekologiczny, dobry stan chemiczny</w:t>
            </w:r>
          </w:p>
        </w:tc>
        <w:tc>
          <w:tcPr>
            <w:tcW w:w="1837" w:type="dxa"/>
            <w:vAlign w:val="center"/>
          </w:tcPr>
          <w:p w14:paraId="5830A586" w14:textId="77777777" w:rsidR="00732A48" w:rsidRPr="00AF0C4F" w:rsidRDefault="00732A48" w:rsidP="001073C7">
            <w:pPr>
              <w:spacing w:line="276" w:lineRule="auto"/>
              <w:jc w:val="center"/>
              <w:rPr>
                <w:rFonts w:ascii="Cambria" w:hAnsi="Cambria"/>
              </w:rPr>
            </w:pPr>
            <w:r>
              <w:rPr>
                <w:rFonts w:ascii="Cambria" w:hAnsi="Cambria"/>
              </w:rPr>
              <w:t>niezagrożona</w:t>
            </w:r>
          </w:p>
        </w:tc>
      </w:tr>
      <w:tr w:rsidR="00732A48" w14:paraId="70D2C695" w14:textId="77777777" w:rsidTr="001073C7">
        <w:tc>
          <w:tcPr>
            <w:tcW w:w="9062" w:type="dxa"/>
            <w:gridSpan w:val="4"/>
          </w:tcPr>
          <w:p w14:paraId="1D877651" w14:textId="77777777" w:rsidR="00732A48" w:rsidRPr="002815B9" w:rsidRDefault="00732A48" w:rsidP="001073C7">
            <w:pPr>
              <w:spacing w:line="276" w:lineRule="auto"/>
              <w:jc w:val="center"/>
              <w:rPr>
                <w:rFonts w:ascii="Cambria" w:hAnsi="Cambria"/>
                <w:b/>
                <w:bCs/>
              </w:rPr>
            </w:pPr>
            <w:r w:rsidRPr="002815B9">
              <w:rPr>
                <w:rFonts w:ascii="Cambria" w:hAnsi="Cambria"/>
                <w:b/>
                <w:bCs/>
              </w:rPr>
              <w:t>JCWPd</w:t>
            </w:r>
          </w:p>
        </w:tc>
      </w:tr>
      <w:tr w:rsidR="00614352" w14:paraId="34564F27" w14:textId="77777777" w:rsidTr="00614352">
        <w:tc>
          <w:tcPr>
            <w:tcW w:w="3256" w:type="dxa"/>
            <w:shd w:val="clear" w:color="auto" w:fill="D5DCE4" w:themeFill="text2" w:themeFillTint="33"/>
            <w:vAlign w:val="center"/>
          </w:tcPr>
          <w:p w14:paraId="61193511" w14:textId="77777777" w:rsidR="00614352" w:rsidRPr="00614352" w:rsidRDefault="00614352" w:rsidP="00614352">
            <w:pPr>
              <w:spacing w:line="276" w:lineRule="auto"/>
              <w:jc w:val="center"/>
              <w:rPr>
                <w:rFonts w:ascii="Cambria" w:hAnsi="Cambria"/>
                <w:b/>
                <w:bCs/>
              </w:rPr>
            </w:pPr>
            <w:r w:rsidRPr="00614352">
              <w:rPr>
                <w:rFonts w:ascii="Cambria" w:hAnsi="Cambria"/>
                <w:b/>
                <w:bCs/>
              </w:rPr>
              <w:t>Jednolite części wód podziemnych</w:t>
            </w:r>
          </w:p>
        </w:tc>
        <w:tc>
          <w:tcPr>
            <w:tcW w:w="3969" w:type="dxa"/>
            <w:gridSpan w:val="2"/>
            <w:shd w:val="clear" w:color="auto" w:fill="D5DCE4" w:themeFill="text2" w:themeFillTint="33"/>
            <w:vAlign w:val="center"/>
          </w:tcPr>
          <w:p w14:paraId="1F15BF98" w14:textId="77777777" w:rsidR="00614352" w:rsidRPr="00614352" w:rsidRDefault="00614352" w:rsidP="001073C7">
            <w:pPr>
              <w:spacing w:line="276" w:lineRule="auto"/>
              <w:jc w:val="center"/>
              <w:rPr>
                <w:rFonts w:ascii="Cambria" w:hAnsi="Cambria"/>
                <w:b/>
                <w:bCs/>
              </w:rPr>
            </w:pPr>
            <w:r w:rsidRPr="00614352">
              <w:rPr>
                <w:rFonts w:ascii="Cambria" w:hAnsi="Cambria"/>
                <w:b/>
                <w:bCs/>
              </w:rPr>
              <w:t>Ogólna ocena stanu</w:t>
            </w:r>
          </w:p>
        </w:tc>
        <w:tc>
          <w:tcPr>
            <w:tcW w:w="1837" w:type="dxa"/>
            <w:shd w:val="clear" w:color="auto" w:fill="D5DCE4" w:themeFill="text2" w:themeFillTint="33"/>
            <w:vAlign w:val="center"/>
          </w:tcPr>
          <w:p w14:paraId="2063EBB5" w14:textId="77777777" w:rsidR="00614352" w:rsidRPr="00AF0C4F" w:rsidRDefault="00614352" w:rsidP="001073C7">
            <w:pPr>
              <w:spacing w:line="276" w:lineRule="auto"/>
              <w:jc w:val="center"/>
              <w:rPr>
                <w:rFonts w:ascii="Cambria" w:hAnsi="Cambria"/>
              </w:rPr>
            </w:pPr>
            <w:r w:rsidRPr="005C64D9">
              <w:rPr>
                <w:rFonts w:ascii="Cambria" w:hAnsi="Cambria"/>
                <w:b/>
                <w:bCs/>
                <w:sz w:val="20"/>
                <w:szCs w:val="20"/>
              </w:rPr>
              <w:t>Ocena ryzyka nieosiągnięcia celów środowiskowych</w:t>
            </w:r>
          </w:p>
        </w:tc>
      </w:tr>
      <w:tr w:rsidR="00614352" w14:paraId="7450AA3E" w14:textId="77777777" w:rsidTr="001073C7">
        <w:tc>
          <w:tcPr>
            <w:tcW w:w="3256" w:type="dxa"/>
          </w:tcPr>
          <w:p w14:paraId="6E27612F" w14:textId="77777777" w:rsidR="00614352" w:rsidRPr="00AF2DE8" w:rsidRDefault="00614352" w:rsidP="001073C7">
            <w:pPr>
              <w:spacing w:line="276" w:lineRule="auto"/>
              <w:jc w:val="both"/>
              <w:rPr>
                <w:rFonts w:ascii="Cambria" w:hAnsi="Cambria"/>
              </w:rPr>
            </w:pPr>
            <w:r>
              <w:rPr>
                <w:rFonts w:ascii="Cambria" w:hAnsi="Cambria"/>
              </w:rPr>
              <w:t>GW5000137</w:t>
            </w:r>
          </w:p>
        </w:tc>
        <w:tc>
          <w:tcPr>
            <w:tcW w:w="3969" w:type="dxa"/>
            <w:gridSpan w:val="2"/>
            <w:vAlign w:val="center"/>
          </w:tcPr>
          <w:p w14:paraId="77C835FE" w14:textId="77777777" w:rsidR="00614352" w:rsidRPr="00AF0C4F" w:rsidRDefault="00614352" w:rsidP="001073C7">
            <w:pPr>
              <w:spacing w:line="276" w:lineRule="auto"/>
              <w:jc w:val="center"/>
              <w:rPr>
                <w:rFonts w:ascii="Cambria" w:hAnsi="Cambria"/>
              </w:rPr>
            </w:pPr>
            <w:r>
              <w:rPr>
                <w:rFonts w:ascii="Cambria" w:hAnsi="Cambria"/>
              </w:rPr>
              <w:t>dobry</w:t>
            </w:r>
          </w:p>
        </w:tc>
        <w:tc>
          <w:tcPr>
            <w:tcW w:w="1837" w:type="dxa"/>
            <w:vAlign w:val="center"/>
          </w:tcPr>
          <w:p w14:paraId="56CC3D18" w14:textId="77777777" w:rsidR="00614352" w:rsidRPr="00AF0C4F" w:rsidRDefault="00614352" w:rsidP="001073C7">
            <w:pPr>
              <w:spacing w:line="276" w:lineRule="auto"/>
              <w:jc w:val="center"/>
              <w:rPr>
                <w:rFonts w:ascii="Cambria" w:hAnsi="Cambria"/>
              </w:rPr>
            </w:pPr>
            <w:r>
              <w:rPr>
                <w:rFonts w:ascii="Cambria" w:hAnsi="Cambria"/>
              </w:rPr>
              <w:t>niezagrożona</w:t>
            </w:r>
          </w:p>
        </w:tc>
      </w:tr>
      <w:tr w:rsidR="00614352" w14:paraId="15CB8FB3" w14:textId="77777777" w:rsidTr="001073C7">
        <w:tc>
          <w:tcPr>
            <w:tcW w:w="3256" w:type="dxa"/>
          </w:tcPr>
          <w:p w14:paraId="559FF546" w14:textId="77777777" w:rsidR="00614352" w:rsidRPr="00AF2DE8" w:rsidRDefault="00614352" w:rsidP="00614352">
            <w:pPr>
              <w:spacing w:line="276" w:lineRule="auto"/>
              <w:jc w:val="both"/>
              <w:rPr>
                <w:rFonts w:ascii="Cambria" w:hAnsi="Cambria"/>
              </w:rPr>
            </w:pPr>
            <w:r>
              <w:rPr>
                <w:rFonts w:ascii="Cambria" w:hAnsi="Cambria"/>
              </w:rPr>
              <w:t>GW6000125</w:t>
            </w:r>
          </w:p>
        </w:tc>
        <w:tc>
          <w:tcPr>
            <w:tcW w:w="3969" w:type="dxa"/>
            <w:gridSpan w:val="2"/>
            <w:vAlign w:val="center"/>
          </w:tcPr>
          <w:p w14:paraId="749155DE" w14:textId="77777777" w:rsidR="00614352" w:rsidRPr="00AF0C4F" w:rsidRDefault="00614352" w:rsidP="00614352">
            <w:pPr>
              <w:spacing w:line="276" w:lineRule="auto"/>
              <w:jc w:val="center"/>
              <w:rPr>
                <w:rFonts w:ascii="Cambria" w:hAnsi="Cambria"/>
              </w:rPr>
            </w:pPr>
            <w:r>
              <w:rPr>
                <w:rFonts w:ascii="Cambria" w:hAnsi="Cambria"/>
              </w:rPr>
              <w:t>dobry</w:t>
            </w:r>
          </w:p>
        </w:tc>
        <w:tc>
          <w:tcPr>
            <w:tcW w:w="1837" w:type="dxa"/>
            <w:vAlign w:val="center"/>
          </w:tcPr>
          <w:p w14:paraId="069824E1" w14:textId="77777777" w:rsidR="00614352" w:rsidRPr="00AF0C4F" w:rsidRDefault="00614352" w:rsidP="00614352">
            <w:pPr>
              <w:spacing w:line="276" w:lineRule="auto"/>
              <w:jc w:val="center"/>
              <w:rPr>
                <w:rFonts w:ascii="Cambria" w:hAnsi="Cambria"/>
              </w:rPr>
            </w:pPr>
            <w:r>
              <w:rPr>
                <w:rFonts w:ascii="Cambria" w:hAnsi="Cambria"/>
              </w:rPr>
              <w:t>niezagrożona</w:t>
            </w:r>
          </w:p>
        </w:tc>
      </w:tr>
    </w:tbl>
    <w:p w14:paraId="3D549633" w14:textId="77777777" w:rsidR="00732A48" w:rsidRDefault="00732A48" w:rsidP="00B15270">
      <w:pPr>
        <w:spacing w:line="240" w:lineRule="auto"/>
        <w:jc w:val="center"/>
        <w:rPr>
          <w:rFonts w:ascii="Cambria" w:hAnsi="Cambria"/>
          <w:i/>
          <w:iCs/>
          <w:sz w:val="18"/>
          <w:szCs w:val="18"/>
        </w:rPr>
      </w:pPr>
      <w:r w:rsidRPr="005C64D9">
        <w:rPr>
          <w:rFonts w:ascii="Cambria" w:hAnsi="Cambria"/>
          <w:sz w:val="18"/>
          <w:szCs w:val="18"/>
        </w:rPr>
        <w:t xml:space="preserve">Źródło: opracowanie własne na podstawie </w:t>
      </w:r>
      <w:r w:rsidRPr="005C64D9">
        <w:rPr>
          <w:rFonts w:ascii="Cambria" w:hAnsi="Cambria"/>
          <w:i/>
          <w:iCs/>
          <w:sz w:val="18"/>
          <w:szCs w:val="18"/>
        </w:rPr>
        <w:t>Planu gospodarowania wodami na obszarze dorzecza Odry</w:t>
      </w:r>
      <w:r>
        <w:rPr>
          <w:rFonts w:ascii="Cambria" w:hAnsi="Cambria"/>
          <w:i/>
          <w:iCs/>
          <w:sz w:val="18"/>
          <w:szCs w:val="18"/>
        </w:rPr>
        <w:t xml:space="preserve"> </w:t>
      </w:r>
      <w:r w:rsidRPr="00732A48">
        <w:rPr>
          <w:rFonts w:ascii="Cambria" w:hAnsi="Cambria"/>
          <w:sz w:val="18"/>
          <w:szCs w:val="18"/>
        </w:rPr>
        <w:t>oraz</w:t>
      </w:r>
      <w:r>
        <w:rPr>
          <w:rFonts w:ascii="Cambria" w:hAnsi="Cambria"/>
          <w:i/>
          <w:iCs/>
          <w:sz w:val="18"/>
          <w:szCs w:val="18"/>
        </w:rPr>
        <w:t xml:space="preserve"> </w:t>
      </w:r>
      <w:r w:rsidRPr="005C64D9">
        <w:rPr>
          <w:rFonts w:ascii="Cambria" w:hAnsi="Cambria"/>
          <w:i/>
          <w:iCs/>
          <w:sz w:val="18"/>
          <w:szCs w:val="18"/>
        </w:rPr>
        <w:t xml:space="preserve">Planu gospodarowania wodami na obszarze dorzecza </w:t>
      </w:r>
      <w:r>
        <w:rPr>
          <w:rFonts w:ascii="Cambria" w:hAnsi="Cambria"/>
          <w:i/>
          <w:iCs/>
          <w:sz w:val="18"/>
          <w:szCs w:val="18"/>
        </w:rPr>
        <w:t>Łaby</w:t>
      </w:r>
      <w:r w:rsidRPr="005C64D9">
        <w:rPr>
          <w:rFonts w:ascii="Cambria" w:hAnsi="Cambria"/>
          <w:i/>
          <w:iCs/>
          <w:sz w:val="18"/>
          <w:szCs w:val="18"/>
        </w:rPr>
        <w:t>.</w:t>
      </w:r>
    </w:p>
    <w:p w14:paraId="71130A00" w14:textId="77777777" w:rsidR="00B15270" w:rsidRDefault="00B15270" w:rsidP="00B15270">
      <w:pPr>
        <w:spacing w:after="0" w:line="360" w:lineRule="auto"/>
        <w:jc w:val="both"/>
        <w:rPr>
          <w:rFonts w:ascii="Cambria" w:hAnsi="Cambria"/>
        </w:rPr>
      </w:pPr>
      <w:r>
        <w:rPr>
          <w:rFonts w:ascii="Cambria" w:hAnsi="Cambria"/>
        </w:rPr>
        <w:tab/>
        <w:t xml:space="preserve">W </w:t>
      </w:r>
      <w:r w:rsidRPr="00B15270">
        <w:rPr>
          <w:rFonts w:ascii="Cambria" w:hAnsi="Cambria"/>
          <w:i/>
          <w:iCs/>
        </w:rPr>
        <w:t>II Aktualizacji Planu gospodarowania wodami na obszarze dorzecza Odry</w:t>
      </w:r>
      <w:r>
        <w:rPr>
          <w:rFonts w:ascii="Cambria" w:hAnsi="Cambria"/>
          <w:i/>
          <w:iCs/>
        </w:rPr>
        <w:t xml:space="preserve"> </w:t>
      </w:r>
      <w:r>
        <w:rPr>
          <w:rFonts w:ascii="Cambria" w:hAnsi="Cambria"/>
        </w:rPr>
        <w:t>zapisano następujące inwestycje kierunkowe realizowane na jcwp znajdujących się w obrębie gminy Lewin Kłodzki:</w:t>
      </w:r>
    </w:p>
    <w:p w14:paraId="02739C49" w14:textId="77777777" w:rsidR="00B15270" w:rsidRDefault="00B15270" w:rsidP="00B15270">
      <w:pPr>
        <w:spacing w:after="0" w:line="360" w:lineRule="auto"/>
        <w:jc w:val="both"/>
        <w:rPr>
          <w:rFonts w:ascii="Cambria" w:hAnsi="Cambria"/>
        </w:rPr>
      </w:pPr>
      <w:r>
        <w:rPr>
          <w:rFonts w:ascii="Cambria" w:hAnsi="Cambria"/>
        </w:rPr>
        <w:t>- o</w:t>
      </w:r>
      <w:r w:rsidRPr="00B15270">
        <w:rPr>
          <w:rFonts w:ascii="Cambria" w:hAnsi="Cambria"/>
        </w:rPr>
        <w:t>chrona przeciwpowodziowa doliny rzeki Bystrzycy Dusznickiej i rzeki Kamienny Potok</w:t>
      </w:r>
      <w:r>
        <w:rPr>
          <w:rFonts w:ascii="Cambria" w:hAnsi="Cambria"/>
        </w:rPr>
        <w:t>;</w:t>
      </w:r>
    </w:p>
    <w:p w14:paraId="283F60C8" w14:textId="77777777" w:rsidR="00523E3A" w:rsidRDefault="00B15270" w:rsidP="00E212E8">
      <w:pPr>
        <w:spacing w:after="0" w:line="360" w:lineRule="auto"/>
        <w:jc w:val="both"/>
        <w:rPr>
          <w:rFonts w:ascii="Cambria" w:hAnsi="Cambria"/>
        </w:rPr>
      </w:pPr>
      <w:r>
        <w:rPr>
          <w:rFonts w:ascii="Cambria" w:hAnsi="Cambria"/>
        </w:rPr>
        <w:t>- koncepcja zabezpieczenia przeciwpowodziowego doliny rzeki Klikawy.</w:t>
      </w:r>
    </w:p>
    <w:p w14:paraId="22709E58" w14:textId="77777777" w:rsidR="00523E3A" w:rsidRDefault="00523E3A" w:rsidP="00523E3A">
      <w:pPr>
        <w:spacing w:after="0" w:line="360" w:lineRule="auto"/>
        <w:ind w:firstLine="708"/>
        <w:jc w:val="both"/>
        <w:rPr>
          <w:rFonts w:ascii="Cambria" w:hAnsi="Cambria"/>
        </w:rPr>
      </w:pPr>
      <w:r>
        <w:rPr>
          <w:rFonts w:ascii="Cambria" w:hAnsi="Cambria"/>
        </w:rPr>
        <w:t xml:space="preserve">W </w:t>
      </w:r>
      <w:r w:rsidRPr="00E9680A">
        <w:rPr>
          <w:rFonts w:ascii="Cambria" w:hAnsi="Cambria"/>
          <w:i/>
          <w:iCs/>
        </w:rPr>
        <w:t>Plan</w:t>
      </w:r>
      <w:r>
        <w:rPr>
          <w:rFonts w:ascii="Cambria" w:hAnsi="Cambria"/>
          <w:i/>
          <w:iCs/>
        </w:rPr>
        <w:t>ie</w:t>
      </w:r>
      <w:r w:rsidRPr="00E9680A">
        <w:rPr>
          <w:rFonts w:ascii="Cambria" w:hAnsi="Cambria"/>
          <w:i/>
          <w:iCs/>
        </w:rPr>
        <w:t xml:space="preserve"> zarządzania ryzykiem powodziowym dla obszaru dorzecza Odry</w:t>
      </w:r>
      <w:r>
        <w:rPr>
          <w:rFonts w:ascii="Cambria" w:hAnsi="Cambria"/>
        </w:rPr>
        <w:t xml:space="preserve"> nie przewidziano żadnych działań na terenie gminy Lewin Kłodzki. </w:t>
      </w:r>
    </w:p>
    <w:p w14:paraId="55775D99" w14:textId="77777777" w:rsidR="001D6589" w:rsidRDefault="001D6589" w:rsidP="00552E3B">
      <w:pPr>
        <w:spacing w:after="0" w:line="360" w:lineRule="auto"/>
        <w:ind w:firstLine="708"/>
        <w:jc w:val="both"/>
        <w:rPr>
          <w:rFonts w:ascii="Cambria" w:hAnsi="Cambria"/>
        </w:rPr>
      </w:pPr>
      <w:r w:rsidRPr="00F81448">
        <w:rPr>
          <w:rFonts w:ascii="Cambria" w:hAnsi="Cambria"/>
          <w:i/>
          <w:iCs/>
        </w:rPr>
        <w:t xml:space="preserve">Plan utrzymania wód na obszarze działania Regionalnego Zarządu Gospodarki Wodnej we Wrocławiu </w:t>
      </w:r>
      <w:r>
        <w:rPr>
          <w:rFonts w:ascii="Cambria" w:hAnsi="Cambria"/>
        </w:rPr>
        <w:t>przewiduje szereg działań dla ww. jednolitych części wód powierzchniowych</w:t>
      </w:r>
      <w:r w:rsidR="00552E3B">
        <w:rPr>
          <w:rFonts w:ascii="Cambria" w:hAnsi="Cambria"/>
        </w:rPr>
        <w:t xml:space="preserve">, polegających na wycince zakrzaczeń i zadrzewień poza okresem lęgowym cyklicznie co 3 lata, usuwaniu namułów i rumoszu cyklicznie co 5 lat, remontach i konserwacji m.in. murów </w:t>
      </w:r>
      <w:r w:rsidR="00552E3B">
        <w:rPr>
          <w:rFonts w:ascii="Cambria" w:hAnsi="Cambria"/>
        </w:rPr>
        <w:lastRenderedPageBreak/>
        <w:t>oporowych, okładzin i narzutów kamiennych, stopni betonowych i kamiennych, jazów - cyklicznie co 5 lat.</w:t>
      </w:r>
    </w:p>
    <w:p w14:paraId="5F4EA94C" w14:textId="0301A7BD" w:rsidR="00970F1E" w:rsidRPr="005628BF" w:rsidRDefault="0031792C" w:rsidP="00970F1E">
      <w:pPr>
        <w:spacing w:after="0" w:line="360" w:lineRule="auto"/>
        <w:ind w:firstLine="708"/>
        <w:jc w:val="both"/>
        <w:rPr>
          <w:rFonts w:ascii="Cambria" w:hAnsi="Cambria"/>
        </w:rPr>
      </w:pPr>
      <w:r>
        <w:rPr>
          <w:rFonts w:ascii="Cambria" w:hAnsi="Cambria"/>
        </w:rPr>
        <w:t xml:space="preserve">Mapy zagrożenia powodziowego wskazują na występowanie zagrożenia powodzią </w:t>
      </w:r>
      <w:r w:rsidR="00A042A2">
        <w:rPr>
          <w:rFonts w:ascii="Cambria" w:hAnsi="Cambria"/>
        </w:rPr>
        <w:br/>
      </w:r>
      <w:r>
        <w:rPr>
          <w:rFonts w:ascii="Cambria" w:hAnsi="Cambria"/>
        </w:rPr>
        <w:t xml:space="preserve">w </w:t>
      </w:r>
      <w:r w:rsidR="00E018F1">
        <w:rPr>
          <w:rFonts w:ascii="Cambria" w:hAnsi="Cambria"/>
        </w:rPr>
        <w:t>gmini</w:t>
      </w:r>
      <w:r w:rsidR="00970F1E">
        <w:rPr>
          <w:rFonts w:ascii="Cambria" w:hAnsi="Cambria"/>
        </w:rPr>
        <w:t>e</w:t>
      </w:r>
      <w:r w:rsidR="00E018F1">
        <w:rPr>
          <w:rFonts w:ascii="Cambria" w:hAnsi="Cambria"/>
        </w:rPr>
        <w:t xml:space="preserve"> Lewin Kłodzki w</w:t>
      </w:r>
      <w:r w:rsidR="00970F1E">
        <w:rPr>
          <w:rFonts w:ascii="Cambria" w:hAnsi="Cambria"/>
        </w:rPr>
        <w:t xml:space="preserve">zdłuż potoku </w:t>
      </w:r>
      <w:r w:rsidR="00E018F1">
        <w:rPr>
          <w:rFonts w:ascii="Cambria" w:hAnsi="Cambria"/>
        </w:rPr>
        <w:t xml:space="preserve">Klikawa. </w:t>
      </w:r>
      <w:r w:rsidR="00970F1E" w:rsidRPr="005628BF">
        <w:rPr>
          <w:rFonts w:ascii="Cambria" w:hAnsi="Cambria"/>
        </w:rPr>
        <w:t>Generalnie obszar gminy znajduje się:</w:t>
      </w:r>
    </w:p>
    <w:p w14:paraId="67C1A5F8" w14:textId="77777777" w:rsidR="00970F1E" w:rsidRPr="005628BF" w:rsidRDefault="00970F1E" w:rsidP="00970F1E">
      <w:pPr>
        <w:spacing w:after="0" w:line="360" w:lineRule="auto"/>
        <w:jc w:val="both"/>
        <w:rPr>
          <w:rFonts w:ascii="Cambria" w:hAnsi="Cambria"/>
        </w:rPr>
      </w:pPr>
      <w:r w:rsidRPr="005628BF">
        <w:rPr>
          <w:rFonts w:ascii="Cambria" w:hAnsi="Cambria"/>
        </w:rPr>
        <w:t>a. na obszarze szczególnego zagrożenia powodzią, na którym prawdopodobieństwo wystąpienia powodzi jest średnie i wynosi raz na 100 lat (p=1%),</w:t>
      </w:r>
    </w:p>
    <w:p w14:paraId="0B090160" w14:textId="77777777" w:rsidR="00970F1E" w:rsidRPr="005628BF" w:rsidRDefault="00970F1E" w:rsidP="00970F1E">
      <w:pPr>
        <w:spacing w:after="0" w:line="360" w:lineRule="auto"/>
        <w:jc w:val="both"/>
        <w:rPr>
          <w:rFonts w:ascii="Cambria" w:hAnsi="Cambria"/>
        </w:rPr>
      </w:pPr>
      <w:r w:rsidRPr="005628BF">
        <w:rPr>
          <w:rFonts w:ascii="Cambria" w:hAnsi="Cambria"/>
        </w:rPr>
        <w:t>b. na obszarze szczególnego zagrożenia powodzią, na którym prawdopodobieństwo wystąpienia powodzi jest wysokie i wynosi p=10%,</w:t>
      </w:r>
    </w:p>
    <w:p w14:paraId="73867106" w14:textId="77777777" w:rsidR="00970F1E" w:rsidRDefault="00970F1E" w:rsidP="00970F1E">
      <w:pPr>
        <w:spacing w:after="0" w:line="360" w:lineRule="auto"/>
        <w:jc w:val="both"/>
        <w:rPr>
          <w:rFonts w:ascii="Cambria" w:hAnsi="Cambria"/>
        </w:rPr>
      </w:pPr>
      <w:r w:rsidRPr="005628BF">
        <w:rPr>
          <w:rFonts w:ascii="Cambria" w:hAnsi="Cambria"/>
        </w:rPr>
        <w:t>c. na obszarze, na którym prawdopodobieństwo wystąpienia powodzi jest niskie i wynosi raz na 500 lat (p=o,2%)</w:t>
      </w:r>
      <w:r>
        <w:rPr>
          <w:rFonts w:ascii="Cambria" w:hAnsi="Cambria"/>
        </w:rPr>
        <w:t>.</w:t>
      </w:r>
    </w:p>
    <w:p w14:paraId="07AAF961" w14:textId="77777777" w:rsidR="00970F1E" w:rsidRDefault="00970F1E" w:rsidP="00970F1E">
      <w:pPr>
        <w:spacing w:after="0" w:line="360" w:lineRule="auto"/>
        <w:jc w:val="both"/>
        <w:rPr>
          <w:rFonts w:ascii="Cambria" w:hAnsi="Cambria"/>
        </w:rPr>
      </w:pPr>
      <w:r w:rsidRPr="005628BF">
        <w:rPr>
          <w:rFonts w:ascii="Cambria" w:hAnsi="Cambria"/>
        </w:rPr>
        <w:tab/>
        <w:t>Na obszarach szczególnego zagrożenia powodzią o p=10% i p=1% obowiązuje zakaz zagospodarowania. Tereny te należy zachować w niezmienionym kształcie i zagospodarowaniu, nie należy wprowadzać nowej zabudowy. Ponadto należy podkreślić, że każda nowa inwestycja na terenie zagrożonym powodzią może powodować zmianę przepływu i popiętrzenie wód powodziowych oraz zmniejszenie retencji wodnej.</w:t>
      </w:r>
    </w:p>
    <w:p w14:paraId="452DBE01" w14:textId="77777777" w:rsidR="00E018F1" w:rsidRDefault="00E018F1" w:rsidP="00E018F1">
      <w:pPr>
        <w:spacing w:after="0" w:line="360" w:lineRule="auto"/>
        <w:ind w:firstLine="708"/>
        <w:jc w:val="both"/>
        <w:rPr>
          <w:rFonts w:ascii="Cambria" w:hAnsi="Cambria"/>
        </w:rPr>
      </w:pPr>
      <w:r w:rsidRPr="00E950C4">
        <w:rPr>
          <w:rFonts w:ascii="Cambria" w:hAnsi="Cambria"/>
        </w:rPr>
        <w:t>Model struktury funkcjonalno-przestrzennej</w:t>
      </w:r>
      <w:r>
        <w:rPr>
          <w:rFonts w:ascii="Cambria" w:hAnsi="Cambria"/>
        </w:rPr>
        <w:t xml:space="preserve"> gminy Lewin Kłodzki</w:t>
      </w:r>
      <w:r w:rsidRPr="00E950C4">
        <w:rPr>
          <w:rFonts w:ascii="Cambria" w:hAnsi="Cambria"/>
        </w:rPr>
        <w:t xml:space="preserve"> uwzględnia podstawowe aspekty dotyczące</w:t>
      </w:r>
      <w:r>
        <w:t xml:space="preserve"> </w:t>
      </w:r>
      <w:r w:rsidRPr="00E950C4">
        <w:rPr>
          <w:rFonts w:ascii="Cambria" w:hAnsi="Cambria"/>
        </w:rPr>
        <w:t xml:space="preserve">kształtowania i relacji przestrzennych w zakresie sieci osadniczej, systemu przyrodniczego, systemu transportowego oraz zagospodarowania przestrzeni </w:t>
      </w:r>
      <w:r>
        <w:rPr>
          <w:rFonts w:ascii="Cambria" w:hAnsi="Cambria"/>
        </w:rPr>
        <w:t>G</w:t>
      </w:r>
      <w:r w:rsidRPr="00E950C4">
        <w:rPr>
          <w:rFonts w:ascii="Cambria" w:hAnsi="Cambria"/>
        </w:rPr>
        <w:t xml:space="preserve">miny. </w:t>
      </w:r>
    </w:p>
    <w:p w14:paraId="06DEF5F2" w14:textId="77777777" w:rsidR="00E018F1" w:rsidRPr="00E950C4" w:rsidRDefault="00E018F1" w:rsidP="00E018F1">
      <w:pPr>
        <w:spacing w:after="0" w:line="360" w:lineRule="auto"/>
        <w:ind w:firstLine="708"/>
        <w:jc w:val="both"/>
        <w:rPr>
          <w:rFonts w:ascii="Cambria" w:hAnsi="Cambria"/>
        </w:rPr>
      </w:pPr>
      <w:r w:rsidRPr="00E950C4">
        <w:rPr>
          <w:rFonts w:ascii="Cambria" w:hAnsi="Cambria"/>
        </w:rPr>
        <w:t xml:space="preserve">W zakresie systemu przyrodniczego, na terenie </w:t>
      </w:r>
      <w:r>
        <w:rPr>
          <w:rFonts w:ascii="Cambria" w:hAnsi="Cambria"/>
        </w:rPr>
        <w:t>g</w:t>
      </w:r>
      <w:r w:rsidRPr="00E950C4">
        <w:rPr>
          <w:rFonts w:ascii="Cambria" w:hAnsi="Cambria"/>
        </w:rPr>
        <w:t xml:space="preserve">miny </w:t>
      </w:r>
      <w:r>
        <w:rPr>
          <w:rFonts w:ascii="Cambria" w:hAnsi="Cambria"/>
        </w:rPr>
        <w:t>funkcjonują</w:t>
      </w:r>
      <w:r w:rsidRPr="00E950C4">
        <w:rPr>
          <w:rFonts w:ascii="Cambria" w:hAnsi="Cambria"/>
        </w:rPr>
        <w:t xml:space="preserve"> wielkopowierzchniow</w:t>
      </w:r>
      <w:r>
        <w:rPr>
          <w:rFonts w:ascii="Cambria" w:hAnsi="Cambria"/>
        </w:rPr>
        <w:t>e</w:t>
      </w:r>
      <w:r w:rsidRPr="00E950C4">
        <w:rPr>
          <w:rFonts w:ascii="Cambria" w:hAnsi="Cambria"/>
        </w:rPr>
        <w:t xml:space="preserve"> form</w:t>
      </w:r>
      <w:r>
        <w:rPr>
          <w:rFonts w:ascii="Cambria" w:hAnsi="Cambria"/>
        </w:rPr>
        <w:t>y</w:t>
      </w:r>
      <w:r w:rsidRPr="00E950C4">
        <w:rPr>
          <w:rFonts w:ascii="Cambria" w:hAnsi="Cambria"/>
        </w:rPr>
        <w:t xml:space="preserve"> ochron</w:t>
      </w:r>
      <w:r>
        <w:rPr>
          <w:rFonts w:ascii="Cambria" w:hAnsi="Cambria"/>
        </w:rPr>
        <w:t>y, które stanowią ważny element rozwoju gospodarczego gminy - pod kątem rozwoju turystyki i rekreacji</w:t>
      </w:r>
      <w:r w:rsidRPr="00E950C4">
        <w:rPr>
          <w:rFonts w:ascii="Cambria" w:hAnsi="Cambria"/>
        </w:rPr>
        <w:t xml:space="preserve">. </w:t>
      </w:r>
      <w:r>
        <w:rPr>
          <w:rFonts w:ascii="Cambria" w:hAnsi="Cambria"/>
        </w:rPr>
        <w:t>D</w:t>
      </w:r>
      <w:r w:rsidRPr="00E950C4">
        <w:rPr>
          <w:rFonts w:ascii="Cambria" w:hAnsi="Cambria"/>
        </w:rPr>
        <w:t xml:space="preserve">ominujący typ użytkowania terenu stanowią użytki rolne. Główny ośrodek administracyjny stanowi miejscowość </w:t>
      </w:r>
      <w:r>
        <w:rPr>
          <w:rFonts w:ascii="Cambria" w:hAnsi="Cambria"/>
        </w:rPr>
        <w:t>Lewin Kłodzki.</w:t>
      </w:r>
    </w:p>
    <w:p w14:paraId="328E06A1" w14:textId="77777777" w:rsidR="00E018F1" w:rsidRDefault="00E018F1" w:rsidP="00E018F1">
      <w:pPr>
        <w:spacing w:after="0"/>
      </w:pPr>
      <w:r>
        <w:br w:type="page"/>
      </w:r>
    </w:p>
    <w:p w14:paraId="0DA10D6E" w14:textId="77777777" w:rsidR="00372493" w:rsidRPr="00372493" w:rsidRDefault="00372493" w:rsidP="00372493">
      <w:pPr>
        <w:pStyle w:val="Legenda"/>
        <w:keepNext/>
        <w:spacing w:after="0"/>
        <w:jc w:val="center"/>
        <w:rPr>
          <w:rFonts w:ascii="Cambria" w:hAnsi="Cambria"/>
          <w:color w:val="auto"/>
          <w:sz w:val="20"/>
          <w:szCs w:val="20"/>
        </w:rPr>
      </w:pPr>
      <w:bookmarkStart w:id="45" w:name="_Toc78719323"/>
      <w:r w:rsidRPr="00372493">
        <w:rPr>
          <w:rFonts w:ascii="Cambria" w:hAnsi="Cambria"/>
          <w:color w:val="auto"/>
          <w:sz w:val="20"/>
          <w:szCs w:val="20"/>
        </w:rPr>
        <w:lastRenderedPageBreak/>
        <w:t xml:space="preserve">Rys.  </w:t>
      </w:r>
      <w:r w:rsidR="00066C34" w:rsidRPr="00372493">
        <w:rPr>
          <w:rFonts w:ascii="Cambria" w:hAnsi="Cambria"/>
          <w:color w:val="auto"/>
          <w:sz w:val="20"/>
          <w:szCs w:val="20"/>
        </w:rPr>
        <w:fldChar w:fldCharType="begin"/>
      </w:r>
      <w:r w:rsidRPr="00372493">
        <w:rPr>
          <w:rFonts w:ascii="Cambria" w:hAnsi="Cambria"/>
          <w:color w:val="auto"/>
          <w:sz w:val="20"/>
          <w:szCs w:val="20"/>
        </w:rPr>
        <w:instrText xml:space="preserve"> SEQ Rys._ \* ARABIC </w:instrText>
      </w:r>
      <w:r w:rsidR="00066C34" w:rsidRPr="00372493">
        <w:rPr>
          <w:rFonts w:ascii="Cambria" w:hAnsi="Cambria"/>
          <w:color w:val="auto"/>
          <w:sz w:val="20"/>
          <w:szCs w:val="20"/>
        </w:rPr>
        <w:fldChar w:fldCharType="separate"/>
      </w:r>
      <w:r w:rsidRPr="00372493">
        <w:rPr>
          <w:rFonts w:ascii="Cambria" w:hAnsi="Cambria"/>
          <w:noProof/>
          <w:color w:val="auto"/>
          <w:sz w:val="20"/>
          <w:szCs w:val="20"/>
        </w:rPr>
        <w:t>3</w:t>
      </w:r>
      <w:r w:rsidR="00066C34" w:rsidRPr="00372493">
        <w:rPr>
          <w:rFonts w:ascii="Cambria" w:hAnsi="Cambria"/>
          <w:color w:val="auto"/>
          <w:sz w:val="20"/>
          <w:szCs w:val="20"/>
        </w:rPr>
        <w:fldChar w:fldCharType="end"/>
      </w:r>
      <w:r w:rsidRPr="00372493">
        <w:rPr>
          <w:rFonts w:ascii="Cambria" w:hAnsi="Cambria"/>
          <w:color w:val="auto"/>
          <w:sz w:val="20"/>
          <w:szCs w:val="20"/>
        </w:rPr>
        <w:t xml:space="preserve"> Model struktury przestrzenno-funkcjonalnej gminy Lewin Kłodzki.</w:t>
      </w:r>
      <w:bookmarkEnd w:id="45"/>
    </w:p>
    <w:p w14:paraId="768CFE9D" w14:textId="77777777" w:rsidR="009C7E6B" w:rsidRPr="00E212E8" w:rsidRDefault="00372493" w:rsidP="00CE2503">
      <w:pPr>
        <w:spacing w:after="0" w:line="276" w:lineRule="auto"/>
        <w:jc w:val="center"/>
        <w:rPr>
          <w:rFonts w:ascii="Cambria" w:hAnsi="Cambria"/>
        </w:rPr>
      </w:pPr>
      <w:r>
        <w:rPr>
          <w:rFonts w:ascii="Cambria" w:hAnsi="Cambria"/>
          <w:lang w:eastAsia="pl-PL"/>
        </w:rPr>
        <w:drawing>
          <wp:inline distT="0" distB="0" distL="0" distR="0" wp14:anchorId="08FF5052" wp14:editId="47B2CC02">
            <wp:extent cx="5422450" cy="8474392"/>
            <wp:effectExtent l="0" t="0" r="6985"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2450" cy="8474392"/>
                    </a:xfrm>
                    <a:prstGeom prst="rect">
                      <a:avLst/>
                    </a:prstGeom>
                  </pic:spPr>
                </pic:pic>
              </a:graphicData>
            </a:graphic>
          </wp:inline>
        </w:drawing>
      </w:r>
    </w:p>
    <w:p w14:paraId="1A10BC15" w14:textId="77777777" w:rsidR="001D6589" w:rsidRPr="00372493" w:rsidRDefault="00372493" w:rsidP="00372493">
      <w:pPr>
        <w:jc w:val="center"/>
        <w:rPr>
          <w:rFonts w:ascii="Cambria" w:eastAsiaTheme="majorEastAsia" w:hAnsi="Cambria" w:cstheme="majorBidi"/>
          <w:color w:val="2F5496" w:themeColor="accent1" w:themeShade="BF"/>
          <w:sz w:val="28"/>
          <w:szCs w:val="28"/>
        </w:rPr>
      </w:pPr>
      <w:bookmarkStart w:id="46" w:name="_Toc78279883"/>
      <w:r w:rsidRPr="00372493">
        <w:rPr>
          <w:rFonts w:ascii="Cambria" w:hAnsi="Cambria"/>
          <w:sz w:val="20"/>
          <w:szCs w:val="20"/>
        </w:rPr>
        <w:t>Źródło: opracowanie własne.</w:t>
      </w:r>
    </w:p>
    <w:p w14:paraId="0F0C2C9A" w14:textId="77777777" w:rsidR="006C6B84" w:rsidRPr="006C6B84" w:rsidRDefault="006C6B84" w:rsidP="006C6B84">
      <w:pPr>
        <w:pStyle w:val="Nagwek1"/>
        <w:rPr>
          <w:rFonts w:eastAsiaTheme="minorEastAsia"/>
          <w:b/>
          <w:bCs/>
          <w:lang w:eastAsia="pl-PL"/>
        </w:rPr>
      </w:pPr>
      <w:r w:rsidRPr="006C6B84">
        <w:rPr>
          <w:b/>
          <w:bCs/>
        </w:rPr>
        <w:lastRenderedPageBreak/>
        <w:t>III. WDRAŻANIE STRATEGII</w:t>
      </w:r>
      <w:bookmarkEnd w:id="46"/>
    </w:p>
    <w:p w14:paraId="6117C18C" w14:textId="77777777" w:rsidR="006C6B84" w:rsidRDefault="006C6B84" w:rsidP="002A620D">
      <w:pPr>
        <w:pStyle w:val="Nagwek2"/>
        <w:spacing w:after="240"/>
        <w:rPr>
          <w:b/>
          <w:bCs/>
        </w:rPr>
      </w:pPr>
      <w:bookmarkStart w:id="47" w:name="_Toc78279884"/>
      <w:r w:rsidRPr="006C6B84">
        <w:rPr>
          <w:b/>
          <w:bCs/>
        </w:rPr>
        <w:t>III.1. PROCEDURY WDRAŻANIA, MONITORINGU, EWALUACJI, AKTUALIZACJI STRATEGII</w:t>
      </w:r>
      <w:bookmarkEnd w:id="47"/>
    </w:p>
    <w:p w14:paraId="6768FB23" w14:textId="77777777" w:rsidR="002A620D" w:rsidRDefault="002A620D" w:rsidP="002A620D">
      <w:pPr>
        <w:pStyle w:val="ROZDZIA"/>
        <w:spacing w:line="360" w:lineRule="auto"/>
        <w:ind w:firstLine="708"/>
        <w:jc w:val="both"/>
        <w:rPr>
          <w:b w:val="0"/>
          <w:bCs w:val="0"/>
          <w:sz w:val="22"/>
          <w:szCs w:val="22"/>
        </w:rPr>
      </w:pPr>
      <w:r>
        <w:rPr>
          <w:b w:val="0"/>
          <w:bCs w:val="0"/>
          <w:sz w:val="22"/>
          <w:szCs w:val="22"/>
        </w:rPr>
        <w:t xml:space="preserve">Strategia rozwoju gminy to dokument, który wyznacza najważniejsze cele oraz służące ich osiąganiu kierunki działań. Choć przede wszystkim za jej realizację odpowiada </w:t>
      </w:r>
      <w:r w:rsidR="005F2747">
        <w:rPr>
          <w:b w:val="0"/>
          <w:bCs w:val="0"/>
          <w:sz w:val="22"/>
          <w:szCs w:val="22"/>
        </w:rPr>
        <w:t>g</w:t>
      </w:r>
      <w:r>
        <w:rPr>
          <w:b w:val="0"/>
          <w:bCs w:val="0"/>
          <w:sz w:val="22"/>
          <w:szCs w:val="22"/>
        </w:rPr>
        <w:t>mina oraz jej jednostki organizacyjne, to istotne jest dążenie do włączenia w ten proces także innych podmiotów. Tym samym niezbędne jest</w:t>
      </w:r>
      <w:r w:rsidRPr="00611745">
        <w:rPr>
          <w:b w:val="0"/>
          <w:bCs w:val="0"/>
          <w:sz w:val="22"/>
          <w:szCs w:val="22"/>
        </w:rPr>
        <w:t xml:space="preserve"> </w:t>
      </w:r>
      <w:r>
        <w:rPr>
          <w:b w:val="0"/>
          <w:bCs w:val="0"/>
          <w:sz w:val="22"/>
          <w:szCs w:val="22"/>
        </w:rPr>
        <w:t xml:space="preserve">wypracowanie </w:t>
      </w:r>
      <w:r w:rsidRPr="00611745">
        <w:rPr>
          <w:b w:val="0"/>
          <w:bCs w:val="0"/>
          <w:sz w:val="22"/>
          <w:szCs w:val="22"/>
        </w:rPr>
        <w:t>procedury</w:t>
      </w:r>
      <w:r>
        <w:rPr>
          <w:b w:val="0"/>
          <w:bCs w:val="0"/>
          <w:sz w:val="22"/>
          <w:szCs w:val="22"/>
        </w:rPr>
        <w:t xml:space="preserve"> wdrażania i monitoringu </w:t>
      </w:r>
      <w:r w:rsidR="005F2747">
        <w:rPr>
          <w:b w:val="0"/>
          <w:bCs w:val="0"/>
          <w:sz w:val="22"/>
          <w:szCs w:val="22"/>
        </w:rPr>
        <w:t>s</w:t>
      </w:r>
      <w:r>
        <w:rPr>
          <w:b w:val="0"/>
          <w:bCs w:val="0"/>
          <w:sz w:val="22"/>
          <w:szCs w:val="22"/>
        </w:rPr>
        <w:t xml:space="preserve">trategii, która określi podział kompetencyjny  podmiotów zaangażowanych w realizację zapisów </w:t>
      </w:r>
      <w:r w:rsidR="005F2747">
        <w:rPr>
          <w:b w:val="0"/>
          <w:bCs w:val="0"/>
          <w:sz w:val="22"/>
          <w:szCs w:val="22"/>
        </w:rPr>
        <w:t>s</w:t>
      </w:r>
      <w:r>
        <w:rPr>
          <w:b w:val="0"/>
          <w:bCs w:val="0"/>
          <w:sz w:val="22"/>
          <w:szCs w:val="22"/>
        </w:rPr>
        <w:t>trategii. Opierać się on będzie na tzw. trójkącie współpracy, obejmującym sektor publiczny, sektor biznesowy i sektor społeczny.</w:t>
      </w:r>
    </w:p>
    <w:p w14:paraId="41776168" w14:textId="77777777" w:rsidR="002A620D" w:rsidRPr="009820EA" w:rsidRDefault="002A620D" w:rsidP="002A620D">
      <w:pPr>
        <w:pStyle w:val="Legenda"/>
        <w:keepNext/>
        <w:spacing w:after="0" w:line="276" w:lineRule="auto"/>
        <w:jc w:val="center"/>
        <w:rPr>
          <w:rFonts w:ascii="Cambria" w:hAnsi="Cambria"/>
          <w:color w:val="auto"/>
          <w:sz w:val="20"/>
          <w:szCs w:val="20"/>
        </w:rPr>
      </w:pPr>
      <w:bookmarkStart w:id="48" w:name="_Toc72668472"/>
      <w:bookmarkStart w:id="49" w:name="_Toc78719300"/>
      <w:r w:rsidRPr="009820EA">
        <w:rPr>
          <w:rFonts w:ascii="Cambria" w:hAnsi="Cambria"/>
          <w:color w:val="auto"/>
          <w:sz w:val="20"/>
          <w:szCs w:val="20"/>
        </w:rPr>
        <w:t xml:space="preserve">Tab.  </w:t>
      </w:r>
      <w:r w:rsidR="00066C34" w:rsidRPr="009820EA">
        <w:rPr>
          <w:rFonts w:ascii="Cambria" w:hAnsi="Cambria"/>
          <w:color w:val="auto"/>
          <w:sz w:val="20"/>
          <w:szCs w:val="20"/>
        </w:rPr>
        <w:fldChar w:fldCharType="begin"/>
      </w:r>
      <w:r w:rsidRPr="009820EA">
        <w:rPr>
          <w:rFonts w:ascii="Cambria" w:hAnsi="Cambria"/>
          <w:color w:val="auto"/>
          <w:sz w:val="20"/>
          <w:szCs w:val="20"/>
        </w:rPr>
        <w:instrText xml:space="preserve"> SEQ Tab._ \* ARABIC </w:instrText>
      </w:r>
      <w:r w:rsidR="00066C34" w:rsidRPr="009820EA">
        <w:rPr>
          <w:rFonts w:ascii="Cambria" w:hAnsi="Cambria"/>
          <w:color w:val="auto"/>
          <w:sz w:val="20"/>
          <w:szCs w:val="20"/>
        </w:rPr>
        <w:fldChar w:fldCharType="separate"/>
      </w:r>
      <w:r w:rsidR="005F2747">
        <w:rPr>
          <w:rFonts w:ascii="Cambria" w:hAnsi="Cambria"/>
          <w:noProof/>
          <w:color w:val="auto"/>
          <w:sz w:val="20"/>
          <w:szCs w:val="20"/>
        </w:rPr>
        <w:t>3</w:t>
      </w:r>
      <w:r w:rsidR="00066C34" w:rsidRPr="009820EA">
        <w:rPr>
          <w:rFonts w:ascii="Cambria" w:hAnsi="Cambria"/>
          <w:color w:val="auto"/>
          <w:sz w:val="20"/>
          <w:szCs w:val="20"/>
        </w:rPr>
        <w:fldChar w:fldCharType="end"/>
      </w:r>
      <w:r w:rsidRPr="009820EA">
        <w:rPr>
          <w:rFonts w:ascii="Cambria" w:hAnsi="Cambria"/>
          <w:color w:val="auto"/>
          <w:sz w:val="20"/>
          <w:szCs w:val="20"/>
        </w:rPr>
        <w:t xml:space="preserve"> Instytucjonalna struktura systemu wdrażania, monitorowania, ewaluacji oraz aktualizacji </w:t>
      </w:r>
      <w:r>
        <w:rPr>
          <w:rFonts w:ascii="Cambria" w:hAnsi="Cambria"/>
          <w:color w:val="auto"/>
          <w:sz w:val="20"/>
          <w:szCs w:val="20"/>
        </w:rPr>
        <w:t>S</w:t>
      </w:r>
      <w:r w:rsidRPr="009820EA">
        <w:rPr>
          <w:rFonts w:ascii="Cambria" w:hAnsi="Cambria"/>
          <w:color w:val="auto"/>
          <w:sz w:val="20"/>
          <w:szCs w:val="20"/>
        </w:rPr>
        <w:t>trategii.</w:t>
      </w:r>
      <w:bookmarkEnd w:id="48"/>
      <w:bookmarkEnd w:id="49"/>
    </w:p>
    <w:tbl>
      <w:tblPr>
        <w:tblStyle w:val="Tabela-Siatka"/>
        <w:tblW w:w="0" w:type="auto"/>
        <w:tblLook w:val="04A0" w:firstRow="1" w:lastRow="0" w:firstColumn="1" w:lastColumn="0" w:noHBand="0" w:noVBand="1"/>
      </w:tblPr>
      <w:tblGrid>
        <w:gridCol w:w="2264"/>
        <w:gridCol w:w="2266"/>
        <w:gridCol w:w="2266"/>
        <w:gridCol w:w="2266"/>
      </w:tblGrid>
      <w:tr w:rsidR="002A620D" w:rsidRPr="00D3280C" w14:paraId="122645A6" w14:textId="77777777" w:rsidTr="005F2747">
        <w:trPr>
          <w:trHeight w:val="579"/>
        </w:trPr>
        <w:tc>
          <w:tcPr>
            <w:tcW w:w="9062" w:type="dxa"/>
            <w:gridSpan w:val="4"/>
            <w:shd w:val="clear" w:color="auto" w:fill="D9D9D9" w:themeFill="background1" w:themeFillShade="D9"/>
            <w:vAlign w:val="center"/>
          </w:tcPr>
          <w:p w14:paraId="1BE097A5" w14:textId="77777777" w:rsidR="002A620D" w:rsidRPr="00D3280C" w:rsidRDefault="002A620D" w:rsidP="001073C7">
            <w:pPr>
              <w:jc w:val="center"/>
              <w:rPr>
                <w:rFonts w:ascii="Cambria" w:hAnsi="Cambria"/>
                <w:b/>
              </w:rPr>
            </w:pPr>
            <w:r w:rsidRPr="00D3280C">
              <w:rPr>
                <w:rFonts w:ascii="Cambria" w:hAnsi="Cambria"/>
                <w:b/>
              </w:rPr>
              <w:t>SEKTOR PUBLICZNY</w:t>
            </w:r>
          </w:p>
        </w:tc>
      </w:tr>
      <w:tr w:rsidR="002A620D" w:rsidRPr="00D3280C" w14:paraId="34EDE887" w14:textId="77777777" w:rsidTr="005F2747">
        <w:tc>
          <w:tcPr>
            <w:tcW w:w="2264" w:type="dxa"/>
            <w:shd w:val="clear" w:color="auto" w:fill="D9D9D9" w:themeFill="background1" w:themeFillShade="D9"/>
            <w:vAlign w:val="center"/>
          </w:tcPr>
          <w:p w14:paraId="614AA754" w14:textId="77777777" w:rsidR="002A620D" w:rsidRPr="00D3280C" w:rsidRDefault="002A620D" w:rsidP="001073C7">
            <w:pPr>
              <w:jc w:val="center"/>
              <w:rPr>
                <w:b/>
                <w:bCs/>
              </w:rPr>
            </w:pPr>
            <w:r w:rsidRPr="00D3280C">
              <w:rPr>
                <w:rFonts w:ascii="Cambria" w:hAnsi="Cambria"/>
                <w:b/>
              </w:rPr>
              <w:t>WÓJT</w:t>
            </w:r>
          </w:p>
        </w:tc>
        <w:tc>
          <w:tcPr>
            <w:tcW w:w="2266" w:type="dxa"/>
            <w:shd w:val="clear" w:color="auto" w:fill="D9D9D9" w:themeFill="background1" w:themeFillShade="D9"/>
            <w:vAlign w:val="center"/>
          </w:tcPr>
          <w:p w14:paraId="080219EF" w14:textId="77777777" w:rsidR="002A620D" w:rsidRPr="00D3280C" w:rsidRDefault="002A620D" w:rsidP="001073C7">
            <w:pPr>
              <w:jc w:val="center"/>
              <w:rPr>
                <w:b/>
                <w:bCs/>
              </w:rPr>
            </w:pPr>
            <w:r w:rsidRPr="00D3280C">
              <w:rPr>
                <w:rFonts w:ascii="Cambria" w:hAnsi="Cambria"/>
                <w:b/>
              </w:rPr>
              <w:t>RADA GMINY</w:t>
            </w:r>
          </w:p>
        </w:tc>
        <w:tc>
          <w:tcPr>
            <w:tcW w:w="2266" w:type="dxa"/>
            <w:shd w:val="clear" w:color="auto" w:fill="D9D9D9" w:themeFill="background1" w:themeFillShade="D9"/>
            <w:vAlign w:val="center"/>
          </w:tcPr>
          <w:p w14:paraId="53A9A630" w14:textId="77777777" w:rsidR="002A620D" w:rsidRPr="00D3280C" w:rsidRDefault="002A620D" w:rsidP="001073C7">
            <w:pPr>
              <w:jc w:val="center"/>
              <w:rPr>
                <w:rFonts w:ascii="Cambria" w:hAnsi="Cambria"/>
                <w:b/>
              </w:rPr>
            </w:pPr>
            <w:r w:rsidRPr="00D3280C">
              <w:rPr>
                <w:rFonts w:ascii="Cambria" w:hAnsi="Cambria"/>
                <w:b/>
              </w:rPr>
              <w:t>PODMIOT ZARZĄDZAJĄCY PROCESEM WDRAŻANIA</w:t>
            </w:r>
          </w:p>
        </w:tc>
        <w:tc>
          <w:tcPr>
            <w:tcW w:w="2266" w:type="dxa"/>
            <w:shd w:val="clear" w:color="auto" w:fill="D9D9D9" w:themeFill="background1" w:themeFillShade="D9"/>
            <w:vAlign w:val="center"/>
          </w:tcPr>
          <w:p w14:paraId="2E595A67" w14:textId="77777777" w:rsidR="002A620D" w:rsidRPr="00D3280C" w:rsidRDefault="002A620D" w:rsidP="001073C7">
            <w:pPr>
              <w:jc w:val="center"/>
              <w:rPr>
                <w:rFonts w:ascii="Cambria" w:hAnsi="Cambria"/>
                <w:b/>
              </w:rPr>
            </w:pPr>
            <w:r w:rsidRPr="00D3280C">
              <w:rPr>
                <w:rFonts w:ascii="Cambria" w:hAnsi="Cambria"/>
                <w:b/>
              </w:rPr>
              <w:t>KOMÓRKI MERYTORYCZNE I JEDNOSTKI ORGANIZACYJNE</w:t>
            </w:r>
          </w:p>
        </w:tc>
      </w:tr>
      <w:tr w:rsidR="002A620D" w:rsidRPr="00D3280C" w14:paraId="29C714B7" w14:textId="77777777" w:rsidTr="001073C7">
        <w:tc>
          <w:tcPr>
            <w:tcW w:w="2264" w:type="dxa"/>
          </w:tcPr>
          <w:p w14:paraId="25FE44FB"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stymulowanie i koordynacja działań,</w:t>
            </w:r>
          </w:p>
          <w:p w14:paraId="26A92508"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integrowanie zasobów</w:t>
            </w:r>
          </w:p>
        </w:tc>
        <w:tc>
          <w:tcPr>
            <w:tcW w:w="2266" w:type="dxa"/>
          </w:tcPr>
          <w:p w14:paraId="41FE6133"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podejmowanie decyzji o charakterze strategicznym, wpływających na realizację strategii,</w:t>
            </w:r>
          </w:p>
          <w:p w14:paraId="56E3AB55"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udział w ewaluacji strategii</w:t>
            </w:r>
          </w:p>
        </w:tc>
        <w:tc>
          <w:tcPr>
            <w:tcW w:w="2266" w:type="dxa"/>
          </w:tcPr>
          <w:p w14:paraId="7730B27E"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koordynacja działań,</w:t>
            </w:r>
          </w:p>
          <w:p w14:paraId="223C8B14"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tworzenie partnerstw na rzecz realizacji strategii,</w:t>
            </w:r>
          </w:p>
          <w:p w14:paraId="07B0491F"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poszukiwanie źródeł finansowania,</w:t>
            </w:r>
          </w:p>
          <w:p w14:paraId="10F1EF59"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monitoring, ewaluacja,</w:t>
            </w:r>
          </w:p>
          <w:p w14:paraId="2C77EEF1" w14:textId="77777777" w:rsidR="002A620D" w:rsidRPr="00D3280C" w:rsidRDefault="002A620D" w:rsidP="002A620D">
            <w:pPr>
              <w:pStyle w:val="Akapitzlist"/>
              <w:numPr>
                <w:ilvl w:val="0"/>
                <w:numId w:val="17"/>
              </w:numPr>
              <w:ind w:left="313"/>
              <w:rPr>
                <w:b/>
                <w:bCs/>
              </w:rPr>
            </w:pPr>
            <w:r w:rsidRPr="00D3280C">
              <w:rPr>
                <w:rFonts w:ascii="Cambria" w:hAnsi="Cambria"/>
              </w:rPr>
              <w:t>promocja</w:t>
            </w:r>
          </w:p>
        </w:tc>
        <w:tc>
          <w:tcPr>
            <w:tcW w:w="2266" w:type="dxa"/>
          </w:tcPr>
          <w:p w14:paraId="10166394"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realizacja strategii,</w:t>
            </w:r>
          </w:p>
          <w:p w14:paraId="45F6D7F1"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udział w monitoringu i ewaluacji (dostarczanie danych)</w:t>
            </w:r>
          </w:p>
        </w:tc>
      </w:tr>
      <w:tr w:rsidR="002A620D" w:rsidRPr="00D3280C" w14:paraId="6C186DD6" w14:textId="77777777" w:rsidTr="005F2747">
        <w:trPr>
          <w:trHeight w:val="428"/>
        </w:trPr>
        <w:tc>
          <w:tcPr>
            <w:tcW w:w="4530" w:type="dxa"/>
            <w:gridSpan w:val="2"/>
            <w:shd w:val="clear" w:color="auto" w:fill="D9D9D9" w:themeFill="background1" w:themeFillShade="D9"/>
            <w:vAlign w:val="center"/>
          </w:tcPr>
          <w:p w14:paraId="557273FD" w14:textId="77777777" w:rsidR="002A620D" w:rsidRPr="00D3280C" w:rsidRDefault="002A620D" w:rsidP="001073C7">
            <w:pPr>
              <w:jc w:val="center"/>
              <w:rPr>
                <w:b/>
                <w:bCs/>
              </w:rPr>
            </w:pPr>
            <w:r w:rsidRPr="00D3280C">
              <w:rPr>
                <w:rFonts w:ascii="Cambria" w:hAnsi="Cambria"/>
                <w:b/>
              </w:rPr>
              <w:t>SEKTOR BIZNESOWY</w:t>
            </w:r>
          </w:p>
        </w:tc>
        <w:tc>
          <w:tcPr>
            <w:tcW w:w="4532" w:type="dxa"/>
            <w:gridSpan w:val="2"/>
            <w:shd w:val="clear" w:color="auto" w:fill="D9D9D9" w:themeFill="background1" w:themeFillShade="D9"/>
            <w:vAlign w:val="center"/>
          </w:tcPr>
          <w:p w14:paraId="22D8A401" w14:textId="77777777" w:rsidR="002A620D" w:rsidRPr="00D3280C" w:rsidRDefault="002A620D" w:rsidP="001073C7">
            <w:pPr>
              <w:jc w:val="center"/>
              <w:rPr>
                <w:b/>
                <w:bCs/>
              </w:rPr>
            </w:pPr>
            <w:r w:rsidRPr="00D3280C">
              <w:rPr>
                <w:rFonts w:ascii="Cambria" w:hAnsi="Cambria"/>
                <w:b/>
              </w:rPr>
              <w:t>SEKTOR SPOŁECZNY</w:t>
            </w:r>
          </w:p>
        </w:tc>
      </w:tr>
      <w:tr w:rsidR="002A620D" w:rsidRPr="00D3280C" w14:paraId="24B2188B" w14:textId="77777777" w:rsidTr="005F2747">
        <w:tc>
          <w:tcPr>
            <w:tcW w:w="4530" w:type="dxa"/>
            <w:gridSpan w:val="2"/>
            <w:shd w:val="clear" w:color="auto" w:fill="D9D9D9" w:themeFill="background1" w:themeFillShade="D9"/>
            <w:vAlign w:val="center"/>
          </w:tcPr>
          <w:p w14:paraId="003AA2C8" w14:textId="77777777" w:rsidR="002A620D" w:rsidRPr="00D3280C" w:rsidRDefault="002A620D" w:rsidP="005F2747">
            <w:pPr>
              <w:jc w:val="center"/>
              <w:rPr>
                <w:rFonts w:ascii="Cambria" w:hAnsi="Cambria"/>
                <w:b/>
              </w:rPr>
            </w:pPr>
            <w:r w:rsidRPr="00D3280C">
              <w:rPr>
                <w:rFonts w:ascii="Cambria" w:hAnsi="Cambria"/>
                <w:b/>
              </w:rPr>
              <w:t>PRZEDSIĘBIORCY, KLUCZOWI, PRACODAWCY, ORGANIZACJE OTOCZENIA BIZNESU, ZRZESZENIA GOSPODARCZE</w:t>
            </w:r>
          </w:p>
        </w:tc>
        <w:tc>
          <w:tcPr>
            <w:tcW w:w="4532" w:type="dxa"/>
            <w:gridSpan w:val="2"/>
            <w:shd w:val="clear" w:color="auto" w:fill="D9D9D9" w:themeFill="background1" w:themeFillShade="D9"/>
          </w:tcPr>
          <w:p w14:paraId="648385D5" w14:textId="77777777" w:rsidR="002A620D" w:rsidRPr="00D3280C" w:rsidRDefault="002A620D" w:rsidP="001073C7">
            <w:pPr>
              <w:jc w:val="center"/>
              <w:rPr>
                <w:rFonts w:ascii="Cambria" w:hAnsi="Cambria"/>
                <w:b/>
              </w:rPr>
            </w:pPr>
            <w:r w:rsidRPr="00D3280C">
              <w:rPr>
                <w:rFonts w:ascii="Cambria" w:hAnsi="Cambria"/>
                <w:b/>
              </w:rPr>
              <w:t>MIESZKAŃCY, ORGANIZACJE POZARZĄDOWE, GRUPY NIEFORMALNE, LIDERZY SPOŁECZNI I OSOBY, PUBLICZNE, REPREZENTANCI MŁODZIEŻY</w:t>
            </w:r>
          </w:p>
        </w:tc>
      </w:tr>
      <w:tr w:rsidR="002A620D" w:rsidRPr="00D3280C" w14:paraId="3A388BFD" w14:textId="77777777" w:rsidTr="001073C7">
        <w:tc>
          <w:tcPr>
            <w:tcW w:w="9062" w:type="dxa"/>
            <w:gridSpan w:val="4"/>
          </w:tcPr>
          <w:p w14:paraId="5F645E64"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realizacja strategii,</w:t>
            </w:r>
          </w:p>
          <w:p w14:paraId="288610A0" w14:textId="77777777" w:rsidR="002A620D" w:rsidRPr="00D3280C" w:rsidRDefault="002A620D" w:rsidP="002A620D">
            <w:pPr>
              <w:pStyle w:val="Akapitzlist"/>
              <w:numPr>
                <w:ilvl w:val="0"/>
                <w:numId w:val="17"/>
              </w:numPr>
              <w:ind w:left="313"/>
              <w:rPr>
                <w:rFonts w:ascii="Cambria" w:hAnsi="Cambria"/>
              </w:rPr>
            </w:pPr>
            <w:r w:rsidRPr="00D3280C">
              <w:rPr>
                <w:rFonts w:ascii="Cambria" w:hAnsi="Cambria"/>
              </w:rPr>
              <w:t>udział w monitoringu i ewaluacji (dostarczanie danych)</w:t>
            </w:r>
          </w:p>
        </w:tc>
      </w:tr>
    </w:tbl>
    <w:p w14:paraId="265F35CA" w14:textId="77777777" w:rsidR="002A620D" w:rsidRPr="00C5486F" w:rsidRDefault="002A620D" w:rsidP="002A620D">
      <w:pPr>
        <w:pStyle w:val="ROZDZIA"/>
        <w:spacing w:line="360" w:lineRule="auto"/>
        <w:jc w:val="center"/>
        <w:rPr>
          <w:b w:val="0"/>
          <w:bCs w:val="0"/>
          <w:sz w:val="18"/>
          <w:szCs w:val="18"/>
        </w:rPr>
      </w:pPr>
      <w:r w:rsidRPr="00C5486F">
        <w:rPr>
          <w:b w:val="0"/>
          <w:bCs w:val="0"/>
          <w:sz w:val="18"/>
          <w:szCs w:val="18"/>
        </w:rPr>
        <w:t xml:space="preserve">Źródło: opracowanie własne na podstawie </w:t>
      </w:r>
      <w:r w:rsidRPr="00C5486F">
        <w:rPr>
          <w:b w:val="0"/>
          <w:bCs w:val="0"/>
          <w:i/>
          <w:iCs/>
          <w:sz w:val="18"/>
          <w:szCs w:val="18"/>
        </w:rPr>
        <w:t>Strategia rozwoju gminy. Podręcznik praktyczny</w:t>
      </w:r>
      <w:r w:rsidRPr="00C5486F">
        <w:rPr>
          <w:b w:val="0"/>
          <w:bCs w:val="0"/>
          <w:sz w:val="18"/>
          <w:szCs w:val="18"/>
        </w:rPr>
        <w:t>, s. 99.</w:t>
      </w:r>
    </w:p>
    <w:p w14:paraId="2D9F47CC" w14:textId="77777777" w:rsidR="002A620D" w:rsidRPr="00F80435" w:rsidRDefault="002A620D" w:rsidP="002A620D">
      <w:pPr>
        <w:pStyle w:val="ROZDZIA"/>
        <w:spacing w:after="0" w:line="360" w:lineRule="auto"/>
        <w:ind w:firstLine="708"/>
        <w:jc w:val="both"/>
        <w:rPr>
          <w:b w:val="0"/>
          <w:bCs w:val="0"/>
          <w:sz w:val="22"/>
          <w:szCs w:val="22"/>
        </w:rPr>
      </w:pPr>
      <w:r w:rsidRPr="00F80435">
        <w:rPr>
          <w:b w:val="0"/>
          <w:bCs w:val="0"/>
          <w:sz w:val="22"/>
          <w:szCs w:val="22"/>
        </w:rPr>
        <w:t>Realizacja Strategii opierać się będzie na następujących zasadach:</w:t>
      </w:r>
    </w:p>
    <w:p w14:paraId="5292268A" w14:textId="77777777" w:rsidR="002A620D" w:rsidRPr="00F80435" w:rsidRDefault="002A620D" w:rsidP="002A620D">
      <w:pPr>
        <w:pStyle w:val="ROZDZIA"/>
        <w:numPr>
          <w:ilvl w:val="0"/>
          <w:numId w:val="18"/>
        </w:numPr>
        <w:spacing w:after="0" w:line="360" w:lineRule="auto"/>
        <w:jc w:val="both"/>
        <w:rPr>
          <w:b w:val="0"/>
          <w:bCs w:val="0"/>
          <w:sz w:val="22"/>
          <w:szCs w:val="22"/>
        </w:rPr>
      </w:pPr>
      <w:r w:rsidRPr="00F80435">
        <w:rPr>
          <w:b w:val="0"/>
          <w:bCs w:val="0"/>
          <w:sz w:val="22"/>
          <w:szCs w:val="22"/>
        </w:rPr>
        <w:t>partycypacja i partnerstwo,</w:t>
      </w:r>
    </w:p>
    <w:p w14:paraId="4BDD5645" w14:textId="77777777" w:rsidR="002A620D" w:rsidRDefault="002A620D" w:rsidP="002A620D">
      <w:pPr>
        <w:pStyle w:val="ROZDZIA"/>
        <w:numPr>
          <w:ilvl w:val="0"/>
          <w:numId w:val="18"/>
        </w:numPr>
        <w:spacing w:after="0" w:line="360" w:lineRule="auto"/>
        <w:jc w:val="both"/>
        <w:rPr>
          <w:b w:val="0"/>
          <w:bCs w:val="0"/>
          <w:sz w:val="22"/>
          <w:szCs w:val="22"/>
        </w:rPr>
      </w:pPr>
      <w:r>
        <w:rPr>
          <w:b w:val="0"/>
          <w:bCs w:val="0"/>
          <w:sz w:val="22"/>
          <w:szCs w:val="22"/>
        </w:rPr>
        <w:t>otwartość,</w:t>
      </w:r>
    </w:p>
    <w:p w14:paraId="0543829E" w14:textId="77777777" w:rsidR="002A620D" w:rsidRDefault="002A620D" w:rsidP="002A620D">
      <w:pPr>
        <w:pStyle w:val="ROZDZIA"/>
        <w:numPr>
          <w:ilvl w:val="0"/>
          <w:numId w:val="18"/>
        </w:numPr>
        <w:spacing w:after="0" w:line="360" w:lineRule="auto"/>
        <w:jc w:val="both"/>
        <w:rPr>
          <w:b w:val="0"/>
          <w:bCs w:val="0"/>
          <w:sz w:val="22"/>
          <w:szCs w:val="22"/>
        </w:rPr>
      </w:pPr>
      <w:r>
        <w:rPr>
          <w:b w:val="0"/>
          <w:bCs w:val="0"/>
          <w:sz w:val="22"/>
          <w:szCs w:val="22"/>
        </w:rPr>
        <w:t>aktywność,</w:t>
      </w:r>
    </w:p>
    <w:p w14:paraId="09F689F2" w14:textId="77777777" w:rsidR="002A620D" w:rsidRDefault="002A620D" w:rsidP="002A620D">
      <w:pPr>
        <w:pStyle w:val="ROZDZIA"/>
        <w:numPr>
          <w:ilvl w:val="0"/>
          <w:numId w:val="18"/>
        </w:numPr>
        <w:spacing w:after="0" w:line="360" w:lineRule="auto"/>
        <w:jc w:val="both"/>
        <w:rPr>
          <w:b w:val="0"/>
          <w:bCs w:val="0"/>
          <w:sz w:val="22"/>
          <w:szCs w:val="22"/>
        </w:rPr>
      </w:pPr>
      <w:r>
        <w:rPr>
          <w:b w:val="0"/>
          <w:bCs w:val="0"/>
          <w:sz w:val="22"/>
          <w:szCs w:val="22"/>
        </w:rPr>
        <w:t>transparentność,</w:t>
      </w:r>
    </w:p>
    <w:p w14:paraId="5216B246" w14:textId="77777777" w:rsidR="002A620D" w:rsidRDefault="002A620D" w:rsidP="002A620D">
      <w:pPr>
        <w:pStyle w:val="ROZDZIA"/>
        <w:numPr>
          <w:ilvl w:val="0"/>
          <w:numId w:val="18"/>
        </w:numPr>
        <w:spacing w:after="0" w:line="360" w:lineRule="auto"/>
        <w:jc w:val="both"/>
        <w:rPr>
          <w:b w:val="0"/>
          <w:bCs w:val="0"/>
          <w:sz w:val="22"/>
          <w:szCs w:val="22"/>
        </w:rPr>
      </w:pPr>
      <w:r>
        <w:rPr>
          <w:b w:val="0"/>
          <w:bCs w:val="0"/>
          <w:sz w:val="22"/>
          <w:szCs w:val="22"/>
        </w:rPr>
        <w:t xml:space="preserve">elastyczność, </w:t>
      </w:r>
    </w:p>
    <w:p w14:paraId="4BC20B75" w14:textId="77777777" w:rsidR="002A620D" w:rsidRDefault="002A620D" w:rsidP="002A620D">
      <w:pPr>
        <w:pStyle w:val="ROZDZIA"/>
        <w:numPr>
          <w:ilvl w:val="0"/>
          <w:numId w:val="18"/>
        </w:numPr>
        <w:spacing w:after="0" w:line="360" w:lineRule="auto"/>
        <w:jc w:val="both"/>
        <w:rPr>
          <w:b w:val="0"/>
          <w:bCs w:val="0"/>
          <w:sz w:val="22"/>
          <w:szCs w:val="22"/>
        </w:rPr>
      </w:pPr>
      <w:r>
        <w:rPr>
          <w:b w:val="0"/>
          <w:bCs w:val="0"/>
          <w:sz w:val="22"/>
          <w:szCs w:val="22"/>
        </w:rPr>
        <w:lastRenderedPageBreak/>
        <w:t>efektywność,</w:t>
      </w:r>
    </w:p>
    <w:p w14:paraId="6E3E7426" w14:textId="77777777" w:rsidR="002A620D" w:rsidRPr="009820EA" w:rsidRDefault="002A620D" w:rsidP="002A620D">
      <w:pPr>
        <w:pStyle w:val="ROZDZIA"/>
        <w:numPr>
          <w:ilvl w:val="0"/>
          <w:numId w:val="18"/>
        </w:numPr>
        <w:spacing w:after="0" w:line="360" w:lineRule="auto"/>
        <w:jc w:val="both"/>
        <w:rPr>
          <w:b w:val="0"/>
          <w:bCs w:val="0"/>
          <w:sz w:val="22"/>
          <w:szCs w:val="22"/>
        </w:rPr>
      </w:pPr>
      <w:r>
        <w:rPr>
          <w:b w:val="0"/>
          <w:bCs w:val="0"/>
          <w:sz w:val="22"/>
          <w:szCs w:val="22"/>
        </w:rPr>
        <w:t xml:space="preserve">konsekwencja. </w:t>
      </w:r>
    </w:p>
    <w:p w14:paraId="6CFABE2D" w14:textId="77777777" w:rsidR="002A620D" w:rsidRDefault="002A620D" w:rsidP="002A620D">
      <w:pPr>
        <w:pStyle w:val="ROZDZIA"/>
        <w:spacing w:after="0" w:line="360" w:lineRule="auto"/>
        <w:ind w:firstLine="708"/>
        <w:jc w:val="both"/>
        <w:rPr>
          <w:b w:val="0"/>
          <w:bCs w:val="0"/>
          <w:sz w:val="22"/>
          <w:szCs w:val="22"/>
        </w:rPr>
      </w:pPr>
      <w:r w:rsidRPr="00B54D77">
        <w:rPr>
          <w:b w:val="0"/>
          <w:bCs w:val="0"/>
          <w:sz w:val="22"/>
          <w:szCs w:val="22"/>
        </w:rPr>
        <w:t xml:space="preserve">Odpowiedzialność za </w:t>
      </w:r>
      <w:r>
        <w:rPr>
          <w:b w:val="0"/>
          <w:bCs w:val="0"/>
          <w:sz w:val="22"/>
          <w:szCs w:val="22"/>
        </w:rPr>
        <w:t>wyniki i</w:t>
      </w:r>
      <w:r w:rsidRPr="00B54D77">
        <w:rPr>
          <w:b w:val="0"/>
          <w:bCs w:val="0"/>
          <w:sz w:val="22"/>
          <w:szCs w:val="22"/>
        </w:rPr>
        <w:t xml:space="preserve"> </w:t>
      </w:r>
      <w:r>
        <w:rPr>
          <w:b w:val="0"/>
          <w:bCs w:val="0"/>
          <w:sz w:val="22"/>
          <w:szCs w:val="22"/>
        </w:rPr>
        <w:t>wdrażanie</w:t>
      </w:r>
      <w:r w:rsidRPr="00B54D77">
        <w:rPr>
          <w:b w:val="0"/>
          <w:bCs w:val="0"/>
          <w:sz w:val="22"/>
          <w:szCs w:val="22"/>
        </w:rPr>
        <w:t xml:space="preserve"> Strategi</w:t>
      </w:r>
      <w:r>
        <w:rPr>
          <w:b w:val="0"/>
          <w:bCs w:val="0"/>
          <w:sz w:val="22"/>
          <w:szCs w:val="22"/>
        </w:rPr>
        <w:t>i</w:t>
      </w:r>
      <w:r w:rsidRPr="00B54D77">
        <w:rPr>
          <w:b w:val="0"/>
          <w:bCs w:val="0"/>
          <w:sz w:val="22"/>
          <w:szCs w:val="22"/>
        </w:rPr>
        <w:t xml:space="preserve"> </w:t>
      </w:r>
      <w:r>
        <w:rPr>
          <w:b w:val="0"/>
          <w:bCs w:val="0"/>
          <w:sz w:val="22"/>
          <w:szCs w:val="22"/>
        </w:rPr>
        <w:t>R</w:t>
      </w:r>
      <w:r w:rsidRPr="00B54D77">
        <w:rPr>
          <w:b w:val="0"/>
          <w:bCs w:val="0"/>
          <w:sz w:val="22"/>
          <w:szCs w:val="22"/>
        </w:rPr>
        <w:t xml:space="preserve">ozwoju </w:t>
      </w:r>
      <w:r>
        <w:rPr>
          <w:b w:val="0"/>
          <w:bCs w:val="0"/>
          <w:sz w:val="22"/>
          <w:szCs w:val="22"/>
        </w:rPr>
        <w:t>należy do</w:t>
      </w:r>
      <w:r w:rsidRPr="00B54D77">
        <w:rPr>
          <w:b w:val="0"/>
          <w:bCs w:val="0"/>
          <w:sz w:val="22"/>
          <w:szCs w:val="22"/>
        </w:rPr>
        <w:t xml:space="preserve"> </w:t>
      </w:r>
      <w:r>
        <w:rPr>
          <w:b w:val="0"/>
          <w:bCs w:val="0"/>
          <w:sz w:val="22"/>
          <w:szCs w:val="22"/>
        </w:rPr>
        <w:t xml:space="preserve">Wójta Gminy </w:t>
      </w:r>
      <w:r w:rsidR="005F2747">
        <w:rPr>
          <w:b w:val="0"/>
          <w:bCs w:val="0"/>
          <w:sz w:val="22"/>
          <w:szCs w:val="22"/>
        </w:rPr>
        <w:t>Lew</w:t>
      </w:r>
      <w:r>
        <w:rPr>
          <w:b w:val="0"/>
          <w:bCs w:val="0"/>
          <w:sz w:val="22"/>
          <w:szCs w:val="22"/>
        </w:rPr>
        <w:t>in</w:t>
      </w:r>
      <w:r w:rsidR="005F2747">
        <w:rPr>
          <w:b w:val="0"/>
          <w:bCs w:val="0"/>
          <w:sz w:val="22"/>
          <w:szCs w:val="22"/>
        </w:rPr>
        <w:t xml:space="preserve"> Kłodzki</w:t>
      </w:r>
      <w:r w:rsidRPr="00B54D77">
        <w:rPr>
          <w:b w:val="0"/>
          <w:bCs w:val="0"/>
          <w:sz w:val="22"/>
          <w:szCs w:val="22"/>
        </w:rPr>
        <w:t>.</w:t>
      </w:r>
      <w:r>
        <w:rPr>
          <w:b w:val="0"/>
          <w:bCs w:val="0"/>
          <w:sz w:val="22"/>
          <w:szCs w:val="22"/>
        </w:rPr>
        <w:t xml:space="preserve"> Wdrażaniem zajmować się będą komórki merytoryczne Urzędu Gminy </w:t>
      </w:r>
      <w:r w:rsidR="005F2747">
        <w:rPr>
          <w:b w:val="0"/>
          <w:bCs w:val="0"/>
          <w:sz w:val="22"/>
          <w:szCs w:val="22"/>
        </w:rPr>
        <w:t>Lew</w:t>
      </w:r>
      <w:r>
        <w:rPr>
          <w:b w:val="0"/>
          <w:bCs w:val="0"/>
          <w:sz w:val="22"/>
          <w:szCs w:val="22"/>
        </w:rPr>
        <w:t>in</w:t>
      </w:r>
      <w:r w:rsidR="005F2747">
        <w:rPr>
          <w:b w:val="0"/>
          <w:bCs w:val="0"/>
          <w:sz w:val="22"/>
          <w:szCs w:val="22"/>
        </w:rPr>
        <w:t xml:space="preserve"> Kłodzki</w:t>
      </w:r>
      <w:r>
        <w:rPr>
          <w:b w:val="0"/>
          <w:bCs w:val="0"/>
          <w:sz w:val="22"/>
          <w:szCs w:val="22"/>
        </w:rPr>
        <w:t>, gminne jednostki organizacyjne oraz inne podmioty prowadzące działalność na terenie gminy</w:t>
      </w:r>
      <w:r w:rsidR="005F2747">
        <w:rPr>
          <w:b w:val="0"/>
          <w:bCs w:val="0"/>
          <w:sz w:val="22"/>
          <w:szCs w:val="22"/>
        </w:rPr>
        <w:t xml:space="preserve"> (np. firmy, organizacje pozarządowe)</w:t>
      </w:r>
      <w:r>
        <w:rPr>
          <w:b w:val="0"/>
          <w:bCs w:val="0"/>
          <w:sz w:val="22"/>
          <w:szCs w:val="22"/>
        </w:rPr>
        <w:t>.</w:t>
      </w:r>
    </w:p>
    <w:p w14:paraId="6A5EC599" w14:textId="77777777" w:rsidR="002A620D" w:rsidRDefault="002A620D" w:rsidP="002A620D">
      <w:pPr>
        <w:pStyle w:val="ROZDZIA"/>
        <w:spacing w:after="0" w:line="360" w:lineRule="auto"/>
        <w:ind w:firstLine="708"/>
        <w:jc w:val="both"/>
        <w:rPr>
          <w:b w:val="0"/>
          <w:bCs w:val="0"/>
          <w:sz w:val="22"/>
          <w:szCs w:val="22"/>
        </w:rPr>
      </w:pPr>
      <w:r>
        <w:rPr>
          <w:b w:val="0"/>
          <w:bCs w:val="0"/>
          <w:sz w:val="22"/>
          <w:szCs w:val="22"/>
        </w:rPr>
        <w:t>Okresowa ocena stopnia realizacji prowadzona będzie m.in. w oparciu o zestaw wskaźników wyznaczonych dla każdego celu strategicznego na bazie następujących źródeł informacji:</w:t>
      </w:r>
    </w:p>
    <w:p w14:paraId="50CF6528" w14:textId="77777777" w:rsidR="002A620D" w:rsidRPr="00D3280C" w:rsidRDefault="002A620D" w:rsidP="002A620D">
      <w:pPr>
        <w:pStyle w:val="ROZDZIA"/>
        <w:numPr>
          <w:ilvl w:val="0"/>
          <w:numId w:val="18"/>
        </w:numPr>
        <w:spacing w:after="0" w:line="360" w:lineRule="auto"/>
        <w:jc w:val="both"/>
        <w:rPr>
          <w:b w:val="0"/>
          <w:bCs w:val="0"/>
          <w:sz w:val="22"/>
          <w:szCs w:val="22"/>
        </w:rPr>
      </w:pPr>
      <w:r w:rsidRPr="00D3280C">
        <w:rPr>
          <w:b w:val="0"/>
          <w:bCs w:val="0"/>
          <w:sz w:val="22"/>
          <w:szCs w:val="22"/>
        </w:rPr>
        <w:t>statystyka publiczna –</w:t>
      </w:r>
      <w:r>
        <w:rPr>
          <w:b w:val="0"/>
          <w:bCs w:val="0"/>
          <w:sz w:val="22"/>
          <w:szCs w:val="22"/>
        </w:rPr>
        <w:t xml:space="preserve"> </w:t>
      </w:r>
      <w:r w:rsidRPr="00D3280C">
        <w:rPr>
          <w:b w:val="0"/>
          <w:bCs w:val="0"/>
          <w:sz w:val="22"/>
          <w:szCs w:val="22"/>
        </w:rPr>
        <w:t xml:space="preserve">Główny Urząd Statystyczny </w:t>
      </w:r>
      <w:r>
        <w:rPr>
          <w:b w:val="0"/>
          <w:bCs w:val="0"/>
          <w:sz w:val="22"/>
          <w:szCs w:val="22"/>
        </w:rPr>
        <w:t>(Bank</w:t>
      </w:r>
      <w:r w:rsidRPr="00D3280C">
        <w:rPr>
          <w:b w:val="0"/>
          <w:bCs w:val="0"/>
          <w:sz w:val="22"/>
          <w:szCs w:val="22"/>
        </w:rPr>
        <w:t xml:space="preserve"> Danych Lokalnych</w:t>
      </w:r>
      <w:r>
        <w:rPr>
          <w:b w:val="0"/>
          <w:bCs w:val="0"/>
          <w:sz w:val="22"/>
          <w:szCs w:val="22"/>
        </w:rPr>
        <w:t>)</w:t>
      </w:r>
      <w:r w:rsidRPr="00D3280C">
        <w:rPr>
          <w:b w:val="0"/>
          <w:bCs w:val="0"/>
          <w:sz w:val="22"/>
          <w:szCs w:val="22"/>
        </w:rPr>
        <w:t xml:space="preserve">, </w:t>
      </w:r>
    </w:p>
    <w:p w14:paraId="3F68A2EC" w14:textId="77777777" w:rsidR="002A620D" w:rsidRPr="00D3280C" w:rsidRDefault="002A620D" w:rsidP="002A620D">
      <w:pPr>
        <w:pStyle w:val="ROZDZIA"/>
        <w:numPr>
          <w:ilvl w:val="0"/>
          <w:numId w:val="18"/>
        </w:numPr>
        <w:spacing w:after="0" w:line="360" w:lineRule="auto"/>
        <w:jc w:val="both"/>
        <w:rPr>
          <w:b w:val="0"/>
          <w:bCs w:val="0"/>
          <w:sz w:val="22"/>
          <w:szCs w:val="22"/>
        </w:rPr>
      </w:pPr>
      <w:r w:rsidRPr="00D3280C">
        <w:rPr>
          <w:b w:val="0"/>
          <w:bCs w:val="0"/>
          <w:sz w:val="22"/>
          <w:szCs w:val="22"/>
        </w:rPr>
        <w:t xml:space="preserve">dane Urzędu </w:t>
      </w:r>
      <w:r>
        <w:rPr>
          <w:b w:val="0"/>
          <w:bCs w:val="0"/>
          <w:sz w:val="22"/>
          <w:szCs w:val="22"/>
        </w:rPr>
        <w:t>Gminy</w:t>
      </w:r>
      <w:r w:rsidRPr="00D3280C">
        <w:rPr>
          <w:b w:val="0"/>
          <w:bCs w:val="0"/>
          <w:sz w:val="22"/>
          <w:szCs w:val="22"/>
        </w:rPr>
        <w:t xml:space="preserve">, komórek organizacyjnych i </w:t>
      </w:r>
      <w:r>
        <w:rPr>
          <w:b w:val="0"/>
          <w:bCs w:val="0"/>
          <w:sz w:val="22"/>
          <w:szCs w:val="22"/>
        </w:rPr>
        <w:t>jednostek organizacyjnych,</w:t>
      </w:r>
    </w:p>
    <w:p w14:paraId="2C3F0716" w14:textId="77777777" w:rsidR="002A620D" w:rsidRPr="00D3280C" w:rsidRDefault="002A620D" w:rsidP="002A620D">
      <w:pPr>
        <w:pStyle w:val="ROZDZIA"/>
        <w:numPr>
          <w:ilvl w:val="0"/>
          <w:numId w:val="18"/>
        </w:numPr>
        <w:spacing w:after="0" w:line="360" w:lineRule="auto"/>
        <w:jc w:val="both"/>
        <w:rPr>
          <w:b w:val="0"/>
          <w:bCs w:val="0"/>
          <w:sz w:val="22"/>
          <w:szCs w:val="22"/>
        </w:rPr>
      </w:pPr>
      <w:r w:rsidRPr="00D3280C">
        <w:rPr>
          <w:b w:val="0"/>
          <w:bCs w:val="0"/>
          <w:sz w:val="22"/>
          <w:szCs w:val="22"/>
        </w:rPr>
        <w:t xml:space="preserve">statystyka prowadzona przez podmioty prywatne, pozarządowe, samorząd powiatowy, samorząd regionalny i administrację rządową dot. działań zbieżnych merytorycznie </w:t>
      </w:r>
      <w:r>
        <w:rPr>
          <w:b w:val="0"/>
          <w:bCs w:val="0"/>
          <w:sz w:val="22"/>
          <w:szCs w:val="22"/>
        </w:rPr>
        <w:br/>
      </w:r>
      <w:r w:rsidRPr="00D3280C">
        <w:rPr>
          <w:b w:val="0"/>
          <w:bCs w:val="0"/>
          <w:sz w:val="22"/>
          <w:szCs w:val="22"/>
        </w:rPr>
        <w:t xml:space="preserve">z badanym celem </w:t>
      </w:r>
      <w:r>
        <w:rPr>
          <w:b w:val="0"/>
          <w:bCs w:val="0"/>
          <w:sz w:val="22"/>
          <w:szCs w:val="22"/>
        </w:rPr>
        <w:t>strategicznym</w:t>
      </w:r>
      <w:r w:rsidRPr="00D3280C">
        <w:rPr>
          <w:b w:val="0"/>
          <w:bCs w:val="0"/>
          <w:sz w:val="22"/>
          <w:szCs w:val="22"/>
        </w:rPr>
        <w:t xml:space="preserve">, </w:t>
      </w:r>
    </w:p>
    <w:p w14:paraId="08FF982F" w14:textId="77777777" w:rsidR="002A620D" w:rsidRDefault="002A620D" w:rsidP="002A620D">
      <w:pPr>
        <w:pStyle w:val="ROZDZIA"/>
        <w:numPr>
          <w:ilvl w:val="0"/>
          <w:numId w:val="18"/>
        </w:numPr>
        <w:spacing w:after="0" w:line="360" w:lineRule="auto"/>
        <w:jc w:val="both"/>
        <w:rPr>
          <w:b w:val="0"/>
          <w:bCs w:val="0"/>
          <w:sz w:val="22"/>
          <w:szCs w:val="22"/>
        </w:rPr>
      </w:pPr>
      <w:r w:rsidRPr="00D3280C">
        <w:rPr>
          <w:b w:val="0"/>
          <w:bCs w:val="0"/>
          <w:sz w:val="22"/>
          <w:szCs w:val="22"/>
        </w:rPr>
        <w:t xml:space="preserve">wszelkie pozostałe publikowane i niepublikowane źródła, w tym internetowe, które dotyczyć będą spraw gminnych oraz lokalnej społeczności. </w:t>
      </w:r>
    </w:p>
    <w:p w14:paraId="507DF799" w14:textId="77777777" w:rsidR="002A620D" w:rsidRPr="009820EA" w:rsidRDefault="002A620D" w:rsidP="002A620D">
      <w:pPr>
        <w:pStyle w:val="Legenda"/>
        <w:keepNext/>
        <w:spacing w:after="0" w:line="276" w:lineRule="auto"/>
        <w:jc w:val="center"/>
        <w:rPr>
          <w:rFonts w:ascii="Cambria" w:hAnsi="Cambria"/>
          <w:color w:val="auto"/>
          <w:sz w:val="20"/>
          <w:szCs w:val="20"/>
        </w:rPr>
      </w:pPr>
      <w:bookmarkStart w:id="50" w:name="_Toc72668473"/>
      <w:bookmarkStart w:id="51" w:name="_Toc78719301"/>
      <w:r w:rsidRPr="009820EA">
        <w:rPr>
          <w:rFonts w:ascii="Cambria" w:hAnsi="Cambria"/>
          <w:color w:val="auto"/>
          <w:sz w:val="20"/>
          <w:szCs w:val="20"/>
        </w:rPr>
        <w:t xml:space="preserve">Tab.  </w:t>
      </w:r>
      <w:r w:rsidR="00066C34" w:rsidRPr="009820EA">
        <w:rPr>
          <w:rFonts w:ascii="Cambria" w:hAnsi="Cambria"/>
          <w:color w:val="auto"/>
          <w:sz w:val="20"/>
          <w:szCs w:val="20"/>
        </w:rPr>
        <w:fldChar w:fldCharType="begin"/>
      </w:r>
      <w:r w:rsidRPr="009820EA">
        <w:rPr>
          <w:rFonts w:ascii="Cambria" w:hAnsi="Cambria"/>
          <w:color w:val="auto"/>
          <w:sz w:val="20"/>
          <w:szCs w:val="20"/>
        </w:rPr>
        <w:instrText xml:space="preserve"> SEQ Tab._ \* ARABIC </w:instrText>
      </w:r>
      <w:r w:rsidR="00066C34" w:rsidRPr="009820EA">
        <w:rPr>
          <w:rFonts w:ascii="Cambria" w:hAnsi="Cambria"/>
          <w:color w:val="auto"/>
          <w:sz w:val="20"/>
          <w:szCs w:val="20"/>
        </w:rPr>
        <w:fldChar w:fldCharType="separate"/>
      </w:r>
      <w:r w:rsidR="005F1B08">
        <w:rPr>
          <w:rFonts w:ascii="Cambria" w:hAnsi="Cambria"/>
          <w:noProof/>
          <w:color w:val="auto"/>
          <w:sz w:val="20"/>
          <w:szCs w:val="20"/>
        </w:rPr>
        <w:t>4</w:t>
      </w:r>
      <w:r w:rsidR="00066C34" w:rsidRPr="009820EA">
        <w:rPr>
          <w:rFonts w:ascii="Cambria" w:hAnsi="Cambria"/>
          <w:color w:val="auto"/>
          <w:sz w:val="20"/>
          <w:szCs w:val="20"/>
        </w:rPr>
        <w:fldChar w:fldCharType="end"/>
      </w:r>
      <w:r w:rsidRPr="009820EA">
        <w:rPr>
          <w:rFonts w:ascii="Cambria" w:hAnsi="Cambria"/>
          <w:color w:val="auto"/>
          <w:sz w:val="20"/>
          <w:szCs w:val="20"/>
        </w:rPr>
        <w:t xml:space="preserve"> Wskaźniki monitorowania Strategii</w:t>
      </w:r>
      <w:r w:rsidR="0006219A">
        <w:rPr>
          <w:rFonts w:ascii="Cambria" w:hAnsi="Cambria"/>
          <w:color w:val="auto"/>
          <w:sz w:val="20"/>
          <w:szCs w:val="20"/>
        </w:rPr>
        <w:t xml:space="preserve"> Rozwoju Gminy Lewin Kłodzki do 2030 roku</w:t>
      </w:r>
      <w:r w:rsidRPr="009820EA">
        <w:rPr>
          <w:rFonts w:ascii="Cambria" w:hAnsi="Cambria"/>
          <w:color w:val="auto"/>
          <w:sz w:val="20"/>
          <w:szCs w:val="20"/>
        </w:rPr>
        <w:t>.</w:t>
      </w:r>
      <w:bookmarkEnd w:id="50"/>
      <w:bookmarkEnd w:id="51"/>
    </w:p>
    <w:tbl>
      <w:tblPr>
        <w:tblStyle w:val="Tabela-Siatka"/>
        <w:tblW w:w="9067"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3397"/>
        <w:gridCol w:w="5670"/>
      </w:tblGrid>
      <w:tr w:rsidR="002A620D" w:rsidRPr="00335D83" w14:paraId="43CE050D" w14:textId="77777777" w:rsidTr="0006219A">
        <w:trPr>
          <w:trHeight w:val="488"/>
        </w:trPr>
        <w:tc>
          <w:tcPr>
            <w:tcW w:w="9067" w:type="dxa"/>
            <w:gridSpan w:val="2"/>
            <w:shd w:val="clear" w:color="auto" w:fill="D5DCE4" w:themeFill="text2" w:themeFillTint="33"/>
            <w:vAlign w:val="center"/>
          </w:tcPr>
          <w:p w14:paraId="0B908F16" w14:textId="77777777" w:rsidR="002A620D" w:rsidRPr="00335D83" w:rsidRDefault="002A620D" w:rsidP="001073C7">
            <w:pPr>
              <w:pStyle w:val="ROZDZIA"/>
              <w:jc w:val="center"/>
              <w:rPr>
                <w:rFonts w:cstheme="minorHAnsi"/>
                <w:sz w:val="22"/>
                <w:szCs w:val="22"/>
              </w:rPr>
            </w:pPr>
            <w:r w:rsidRPr="00335D83">
              <w:rPr>
                <w:rFonts w:cstheme="minorHAnsi"/>
                <w:sz w:val="22"/>
                <w:szCs w:val="22"/>
              </w:rPr>
              <w:t>OBSZAR SPOŁECZNY</w:t>
            </w:r>
          </w:p>
        </w:tc>
      </w:tr>
      <w:tr w:rsidR="002A620D" w:rsidRPr="00335D83" w14:paraId="39766A3B" w14:textId="77777777" w:rsidTr="001073C7">
        <w:tc>
          <w:tcPr>
            <w:tcW w:w="3397" w:type="dxa"/>
            <w:vAlign w:val="center"/>
          </w:tcPr>
          <w:p w14:paraId="51A49731" w14:textId="77777777" w:rsidR="002A620D" w:rsidRPr="00335D83" w:rsidRDefault="002A620D" w:rsidP="001073C7">
            <w:pPr>
              <w:pStyle w:val="ROZDZIA"/>
              <w:jc w:val="center"/>
              <w:rPr>
                <w:rFonts w:cstheme="minorHAnsi"/>
                <w:sz w:val="22"/>
                <w:szCs w:val="22"/>
              </w:rPr>
            </w:pPr>
            <w:r w:rsidRPr="00335D83">
              <w:rPr>
                <w:rFonts w:cstheme="minorHAnsi"/>
                <w:sz w:val="22"/>
                <w:szCs w:val="22"/>
              </w:rPr>
              <w:t>Kierunek działań</w:t>
            </w:r>
          </w:p>
        </w:tc>
        <w:tc>
          <w:tcPr>
            <w:tcW w:w="5670" w:type="dxa"/>
            <w:vAlign w:val="center"/>
          </w:tcPr>
          <w:p w14:paraId="324919FA" w14:textId="77777777" w:rsidR="002A620D" w:rsidRPr="00335D83" w:rsidRDefault="002A620D" w:rsidP="001073C7">
            <w:pPr>
              <w:pStyle w:val="ROZDZIA"/>
              <w:jc w:val="center"/>
              <w:rPr>
                <w:rFonts w:cstheme="minorHAnsi"/>
                <w:sz w:val="22"/>
                <w:szCs w:val="22"/>
              </w:rPr>
            </w:pPr>
            <w:r w:rsidRPr="00335D83">
              <w:rPr>
                <w:rFonts w:cstheme="minorHAnsi"/>
                <w:sz w:val="22"/>
                <w:szCs w:val="22"/>
              </w:rPr>
              <w:t>Wskaźniki produktu</w:t>
            </w:r>
          </w:p>
        </w:tc>
      </w:tr>
      <w:tr w:rsidR="002A620D" w:rsidRPr="00335D83" w14:paraId="49B65EE5" w14:textId="77777777" w:rsidTr="001073C7">
        <w:tc>
          <w:tcPr>
            <w:tcW w:w="9067" w:type="dxa"/>
            <w:gridSpan w:val="2"/>
            <w:shd w:val="clear" w:color="auto" w:fill="auto"/>
            <w:vAlign w:val="center"/>
          </w:tcPr>
          <w:p w14:paraId="0ED62E2E" w14:textId="77777777" w:rsidR="002A620D" w:rsidRPr="00335D83" w:rsidRDefault="002A620D" w:rsidP="001073C7">
            <w:pPr>
              <w:pStyle w:val="ROZDZIA"/>
              <w:rPr>
                <w:rFonts w:cstheme="minorHAnsi"/>
                <w:sz w:val="22"/>
                <w:szCs w:val="22"/>
              </w:rPr>
            </w:pPr>
            <w:r w:rsidRPr="00335D83">
              <w:rPr>
                <w:rFonts w:cstheme="minorHAnsi"/>
                <w:b w:val="0"/>
                <w:sz w:val="22"/>
                <w:szCs w:val="22"/>
              </w:rPr>
              <w:t>Cel strategiczny</w:t>
            </w:r>
            <w:r w:rsidRPr="00335D83">
              <w:rPr>
                <w:rFonts w:cstheme="minorHAnsi"/>
                <w:sz w:val="22"/>
                <w:szCs w:val="22"/>
              </w:rPr>
              <w:t xml:space="preserve"> </w:t>
            </w:r>
            <w:r w:rsidR="0006219A" w:rsidRPr="0006219A">
              <w:rPr>
                <w:rFonts w:cstheme="minorHAnsi"/>
                <w:sz w:val="22"/>
                <w:szCs w:val="22"/>
              </w:rPr>
              <w:t>DOBRE WARUNKI DO TRWAŁEJ AKTYWNOŚCI SPOŁECZNEJ</w:t>
            </w:r>
          </w:p>
        </w:tc>
      </w:tr>
      <w:tr w:rsidR="002A620D" w:rsidRPr="00335D83" w14:paraId="57162021" w14:textId="77777777" w:rsidTr="001073C7">
        <w:tc>
          <w:tcPr>
            <w:tcW w:w="3397" w:type="dxa"/>
            <w:vAlign w:val="center"/>
          </w:tcPr>
          <w:p w14:paraId="74635C44" w14:textId="77777777" w:rsidR="002A620D" w:rsidRPr="00335D83" w:rsidRDefault="0006219A" w:rsidP="001073C7">
            <w:pPr>
              <w:rPr>
                <w:rFonts w:ascii="Cambria" w:hAnsi="Cambria" w:cstheme="minorHAnsi"/>
              </w:rPr>
            </w:pPr>
            <w:r>
              <w:rPr>
                <w:rFonts w:ascii="Cambria" w:hAnsi="Cambria" w:cstheme="minorHAnsi"/>
              </w:rPr>
              <w:t>W</w:t>
            </w:r>
            <w:r w:rsidRPr="0006219A">
              <w:rPr>
                <w:rFonts w:ascii="Cambria" w:hAnsi="Cambria" w:cstheme="minorHAnsi"/>
              </w:rPr>
              <w:t>ysoka dostępność do usług publicznych</w:t>
            </w:r>
          </w:p>
        </w:tc>
        <w:tc>
          <w:tcPr>
            <w:tcW w:w="5670" w:type="dxa"/>
          </w:tcPr>
          <w:p w14:paraId="22D79E2E" w14:textId="77777777" w:rsidR="002A620D" w:rsidRDefault="002A620D" w:rsidP="002A620D">
            <w:pPr>
              <w:pStyle w:val="ROZDZIA"/>
              <w:numPr>
                <w:ilvl w:val="0"/>
                <w:numId w:val="19"/>
              </w:numPr>
              <w:ind w:left="312" w:hanging="284"/>
              <w:jc w:val="both"/>
              <w:rPr>
                <w:b w:val="0"/>
                <w:bCs w:val="0"/>
                <w:sz w:val="22"/>
                <w:szCs w:val="22"/>
              </w:rPr>
            </w:pPr>
            <w:r w:rsidRPr="00966F41">
              <w:rPr>
                <w:b w:val="0"/>
                <w:bCs w:val="0"/>
                <w:sz w:val="22"/>
                <w:szCs w:val="22"/>
              </w:rPr>
              <w:t>liczba wspartych organizacji pozarządowych (szt.)</w:t>
            </w:r>
            <w:r w:rsidR="0006219A">
              <w:rPr>
                <w:b w:val="0"/>
                <w:bCs w:val="0"/>
                <w:sz w:val="22"/>
                <w:szCs w:val="22"/>
              </w:rPr>
              <w:t>,</w:t>
            </w:r>
          </w:p>
          <w:p w14:paraId="44DC1FC1" w14:textId="77777777" w:rsidR="002A620D" w:rsidRPr="00966F41" w:rsidRDefault="002A620D" w:rsidP="002A620D">
            <w:pPr>
              <w:pStyle w:val="ROZDZIA"/>
              <w:numPr>
                <w:ilvl w:val="0"/>
                <w:numId w:val="19"/>
              </w:numPr>
              <w:ind w:left="312" w:hanging="284"/>
              <w:jc w:val="both"/>
              <w:rPr>
                <w:b w:val="0"/>
                <w:bCs w:val="0"/>
                <w:sz w:val="22"/>
                <w:szCs w:val="22"/>
              </w:rPr>
            </w:pPr>
            <w:r w:rsidRPr="00966F41">
              <w:rPr>
                <w:b w:val="0"/>
                <w:bCs w:val="0"/>
                <w:sz w:val="22"/>
                <w:szCs w:val="22"/>
              </w:rPr>
              <w:t>liczba zajęć dodatkowych dla uczniów</w:t>
            </w:r>
            <w:r>
              <w:rPr>
                <w:b w:val="0"/>
                <w:bCs w:val="0"/>
                <w:sz w:val="22"/>
                <w:szCs w:val="22"/>
              </w:rPr>
              <w:t>, w tym z zakresu edukacji ekologicznej</w:t>
            </w:r>
            <w:r w:rsidRPr="00966F41">
              <w:rPr>
                <w:b w:val="0"/>
                <w:bCs w:val="0"/>
                <w:sz w:val="22"/>
                <w:szCs w:val="22"/>
              </w:rPr>
              <w:t xml:space="preserve"> (szt.),</w:t>
            </w:r>
          </w:p>
          <w:p w14:paraId="4BBB0F2C" w14:textId="77777777" w:rsidR="002A620D" w:rsidRPr="00966F41" w:rsidRDefault="002A620D" w:rsidP="002A620D">
            <w:pPr>
              <w:pStyle w:val="ROZDZIA"/>
              <w:numPr>
                <w:ilvl w:val="0"/>
                <w:numId w:val="19"/>
              </w:numPr>
              <w:ind w:left="312" w:hanging="284"/>
              <w:jc w:val="both"/>
              <w:rPr>
                <w:b w:val="0"/>
                <w:bCs w:val="0"/>
                <w:sz w:val="22"/>
                <w:szCs w:val="22"/>
              </w:rPr>
            </w:pPr>
            <w:r w:rsidRPr="00966F41">
              <w:rPr>
                <w:b w:val="0"/>
                <w:bCs w:val="0"/>
                <w:sz w:val="22"/>
                <w:szCs w:val="22"/>
              </w:rPr>
              <w:t>liczba uczniów uczestniczących w zajęciach dodatkowych w placówkach oświatowych (os.)</w:t>
            </w:r>
            <w:r>
              <w:rPr>
                <w:b w:val="0"/>
                <w:bCs w:val="0"/>
                <w:sz w:val="22"/>
                <w:szCs w:val="22"/>
              </w:rPr>
              <w:t>,</w:t>
            </w:r>
          </w:p>
          <w:p w14:paraId="6241DF94" w14:textId="77777777" w:rsidR="002A620D" w:rsidRDefault="002A620D" w:rsidP="002A620D">
            <w:pPr>
              <w:pStyle w:val="ROZDZIA"/>
              <w:numPr>
                <w:ilvl w:val="0"/>
                <w:numId w:val="19"/>
              </w:numPr>
              <w:ind w:left="312" w:hanging="284"/>
              <w:jc w:val="both"/>
              <w:rPr>
                <w:rFonts w:cs="Calibri"/>
                <w:b w:val="0"/>
                <w:bCs w:val="0"/>
                <w:sz w:val="22"/>
                <w:szCs w:val="22"/>
              </w:rPr>
            </w:pPr>
            <w:r>
              <w:rPr>
                <w:rFonts w:cs="Calibri"/>
                <w:b w:val="0"/>
                <w:bCs w:val="0"/>
                <w:sz w:val="22"/>
                <w:szCs w:val="22"/>
              </w:rPr>
              <w:t>liczba placówek oświatowych wspartych poprzez doposażenie i modernizacje (szt.),</w:t>
            </w:r>
          </w:p>
          <w:p w14:paraId="142B0D61" w14:textId="77777777" w:rsidR="002A620D" w:rsidRPr="002B1A6F" w:rsidRDefault="002A620D" w:rsidP="002A620D">
            <w:pPr>
              <w:pStyle w:val="ROZDZIA"/>
              <w:numPr>
                <w:ilvl w:val="0"/>
                <w:numId w:val="19"/>
              </w:numPr>
              <w:ind w:left="312" w:hanging="284"/>
              <w:jc w:val="both"/>
              <w:rPr>
                <w:rFonts w:cs="Calibri"/>
                <w:b w:val="0"/>
                <w:bCs w:val="0"/>
                <w:sz w:val="22"/>
                <w:szCs w:val="22"/>
              </w:rPr>
            </w:pPr>
            <w:r>
              <w:rPr>
                <w:rFonts w:cs="Calibri"/>
                <w:b w:val="0"/>
                <w:bCs w:val="0"/>
                <w:sz w:val="22"/>
                <w:szCs w:val="22"/>
              </w:rPr>
              <w:t>liczba rodzin oraz osób w trudnej sytuacji życiowej, którym udzielono wsparcia (os.),</w:t>
            </w:r>
          </w:p>
          <w:p w14:paraId="52AD0932" w14:textId="77777777" w:rsidR="002A620D" w:rsidRDefault="002A620D" w:rsidP="002A620D">
            <w:pPr>
              <w:pStyle w:val="ROZDZIA"/>
              <w:numPr>
                <w:ilvl w:val="0"/>
                <w:numId w:val="19"/>
              </w:numPr>
              <w:ind w:left="312" w:hanging="284"/>
              <w:jc w:val="both"/>
              <w:rPr>
                <w:rFonts w:cs="Calibri"/>
                <w:b w:val="0"/>
                <w:bCs w:val="0"/>
                <w:sz w:val="22"/>
                <w:szCs w:val="22"/>
              </w:rPr>
            </w:pPr>
            <w:r>
              <w:rPr>
                <w:rFonts w:cs="Calibri"/>
                <w:b w:val="0"/>
                <w:bCs w:val="0"/>
                <w:sz w:val="22"/>
                <w:szCs w:val="22"/>
              </w:rPr>
              <w:t>liczba seniorów, korzystających z oferty instytucji gminnych lub realizowanych w formie zadań publicznych (os.)</w:t>
            </w:r>
            <w:r w:rsidR="0006219A">
              <w:rPr>
                <w:rFonts w:cs="Calibri"/>
                <w:b w:val="0"/>
                <w:bCs w:val="0"/>
                <w:sz w:val="22"/>
                <w:szCs w:val="22"/>
              </w:rPr>
              <w:t>,</w:t>
            </w:r>
          </w:p>
          <w:p w14:paraId="53469D87" w14:textId="77777777" w:rsidR="0006219A" w:rsidRPr="00335D83" w:rsidRDefault="0006219A" w:rsidP="002A620D">
            <w:pPr>
              <w:pStyle w:val="ROZDZIA"/>
              <w:numPr>
                <w:ilvl w:val="0"/>
                <w:numId w:val="19"/>
              </w:numPr>
              <w:ind w:left="312" w:hanging="284"/>
              <w:jc w:val="both"/>
              <w:rPr>
                <w:rFonts w:cs="Calibri"/>
                <w:b w:val="0"/>
                <w:bCs w:val="0"/>
                <w:sz w:val="22"/>
                <w:szCs w:val="22"/>
              </w:rPr>
            </w:pPr>
            <w:r>
              <w:rPr>
                <w:rFonts w:cs="Calibri"/>
                <w:b w:val="0"/>
                <w:bCs w:val="0"/>
                <w:sz w:val="22"/>
                <w:szCs w:val="22"/>
              </w:rPr>
              <w:t>liczba usług publicznych, z których można skorzystać elektronicznie (szt.)</w:t>
            </w:r>
          </w:p>
        </w:tc>
      </w:tr>
      <w:tr w:rsidR="002A620D" w:rsidRPr="00335D83" w14:paraId="2C20460A" w14:textId="77777777" w:rsidTr="0006219A">
        <w:trPr>
          <w:trHeight w:val="430"/>
        </w:trPr>
        <w:tc>
          <w:tcPr>
            <w:tcW w:w="9067" w:type="dxa"/>
            <w:gridSpan w:val="2"/>
            <w:shd w:val="clear" w:color="auto" w:fill="D9E2F3" w:themeFill="accent1" w:themeFillTint="33"/>
            <w:vAlign w:val="center"/>
          </w:tcPr>
          <w:p w14:paraId="06DB74E6" w14:textId="77777777" w:rsidR="002A620D" w:rsidRPr="00335D83" w:rsidRDefault="002A620D" w:rsidP="001073C7">
            <w:pPr>
              <w:pStyle w:val="ROZDZIA"/>
              <w:jc w:val="center"/>
              <w:rPr>
                <w:rFonts w:cstheme="minorHAnsi"/>
                <w:sz w:val="22"/>
                <w:szCs w:val="22"/>
              </w:rPr>
            </w:pPr>
            <w:r w:rsidRPr="00335D83">
              <w:rPr>
                <w:rFonts w:cstheme="minorHAnsi"/>
                <w:sz w:val="22"/>
                <w:szCs w:val="22"/>
              </w:rPr>
              <w:t>OBSZAR GOSPODARCZY</w:t>
            </w:r>
          </w:p>
        </w:tc>
      </w:tr>
      <w:tr w:rsidR="002A620D" w:rsidRPr="00335D83" w14:paraId="4381DF47" w14:textId="77777777" w:rsidTr="001073C7">
        <w:tc>
          <w:tcPr>
            <w:tcW w:w="9067" w:type="dxa"/>
            <w:gridSpan w:val="2"/>
            <w:vAlign w:val="center"/>
          </w:tcPr>
          <w:p w14:paraId="6D2BC718" w14:textId="77777777" w:rsidR="002A620D" w:rsidRPr="00335D83" w:rsidRDefault="002A620D" w:rsidP="001073C7">
            <w:pPr>
              <w:pStyle w:val="Default"/>
              <w:rPr>
                <w:rFonts w:ascii="Cambria" w:hAnsi="Cambria"/>
                <w:color w:val="auto"/>
                <w:sz w:val="22"/>
                <w:szCs w:val="22"/>
              </w:rPr>
            </w:pPr>
            <w:r w:rsidRPr="00335D83">
              <w:rPr>
                <w:rFonts w:ascii="Cambria" w:hAnsi="Cambria" w:cstheme="minorHAnsi"/>
                <w:color w:val="auto"/>
                <w:sz w:val="22"/>
                <w:szCs w:val="22"/>
              </w:rPr>
              <w:t xml:space="preserve">Cel strategiczny </w:t>
            </w:r>
            <w:r w:rsidR="0006219A" w:rsidRPr="0006219A">
              <w:rPr>
                <w:rFonts w:ascii="Cambria" w:hAnsi="Cambria"/>
                <w:b/>
                <w:color w:val="auto"/>
                <w:sz w:val="22"/>
                <w:szCs w:val="22"/>
              </w:rPr>
              <w:t>ROZWINIĘTA GOSPODARKA LOKALNA DZIĘKI WYKORZYSTANIU ZASOBÓW ENDOGENICZNYCH</w:t>
            </w:r>
          </w:p>
        </w:tc>
      </w:tr>
      <w:tr w:rsidR="002A620D" w:rsidRPr="00335D83" w14:paraId="08397290" w14:textId="77777777" w:rsidTr="001073C7">
        <w:tc>
          <w:tcPr>
            <w:tcW w:w="3397" w:type="dxa"/>
            <w:vAlign w:val="center"/>
          </w:tcPr>
          <w:p w14:paraId="685F6E7F" w14:textId="77777777" w:rsidR="002A620D" w:rsidRPr="00335D83" w:rsidRDefault="0006219A" w:rsidP="001073C7">
            <w:pPr>
              <w:rPr>
                <w:rFonts w:ascii="Cambria" w:hAnsi="Cambria"/>
              </w:rPr>
            </w:pPr>
            <w:r w:rsidRPr="0006219A">
              <w:rPr>
                <w:rFonts w:ascii="Cambria" w:hAnsi="Cambria"/>
              </w:rPr>
              <w:t>Wsparcie dla rozwoju turystyki, rolnictwa ekologicznego oraz nieuciążliwej dla środowiska działalności gospodarczej</w:t>
            </w:r>
          </w:p>
        </w:tc>
        <w:tc>
          <w:tcPr>
            <w:tcW w:w="5670" w:type="dxa"/>
          </w:tcPr>
          <w:p w14:paraId="301EF7D2" w14:textId="77777777" w:rsidR="002A620D" w:rsidRDefault="002A620D" w:rsidP="002A620D">
            <w:pPr>
              <w:pStyle w:val="ROZDZIA"/>
              <w:numPr>
                <w:ilvl w:val="0"/>
                <w:numId w:val="19"/>
              </w:numPr>
              <w:ind w:left="312" w:hanging="284"/>
              <w:jc w:val="both"/>
              <w:rPr>
                <w:b w:val="0"/>
                <w:bCs w:val="0"/>
                <w:sz w:val="22"/>
                <w:szCs w:val="22"/>
              </w:rPr>
            </w:pPr>
            <w:r>
              <w:rPr>
                <w:b w:val="0"/>
                <w:bCs w:val="0"/>
                <w:sz w:val="22"/>
                <w:szCs w:val="22"/>
              </w:rPr>
              <w:t>liczba wspartych podmiotów gospodarczych i gospodarstw rolnych (szt.)</w:t>
            </w:r>
            <w:r w:rsidR="0006219A">
              <w:rPr>
                <w:b w:val="0"/>
                <w:bCs w:val="0"/>
                <w:sz w:val="22"/>
                <w:szCs w:val="22"/>
              </w:rPr>
              <w:t>,</w:t>
            </w:r>
          </w:p>
          <w:p w14:paraId="2F160C88" w14:textId="77777777" w:rsidR="0006219A" w:rsidRDefault="0006219A" w:rsidP="0006219A">
            <w:pPr>
              <w:pStyle w:val="ROZDZIA"/>
              <w:numPr>
                <w:ilvl w:val="0"/>
                <w:numId w:val="19"/>
              </w:numPr>
              <w:ind w:left="312" w:hanging="284"/>
              <w:jc w:val="both"/>
              <w:rPr>
                <w:b w:val="0"/>
                <w:bCs w:val="0"/>
                <w:sz w:val="22"/>
                <w:szCs w:val="22"/>
              </w:rPr>
            </w:pPr>
            <w:r>
              <w:rPr>
                <w:b w:val="0"/>
                <w:bCs w:val="0"/>
                <w:sz w:val="22"/>
                <w:szCs w:val="22"/>
              </w:rPr>
              <w:t>powierzchnia zagospodarowana na rzecz rozwoju turystyki oraz sportu i rekreacji (ha),</w:t>
            </w:r>
            <w:r w:rsidRPr="00966F41">
              <w:rPr>
                <w:b w:val="0"/>
                <w:bCs w:val="0"/>
                <w:sz w:val="22"/>
                <w:szCs w:val="22"/>
              </w:rPr>
              <w:t xml:space="preserve"> </w:t>
            </w:r>
          </w:p>
          <w:p w14:paraId="7BEB7DB1" w14:textId="77777777" w:rsidR="0006219A" w:rsidRPr="0006219A" w:rsidRDefault="0006219A" w:rsidP="0006219A">
            <w:pPr>
              <w:pStyle w:val="ROZDZIA"/>
              <w:numPr>
                <w:ilvl w:val="0"/>
                <w:numId w:val="19"/>
              </w:numPr>
              <w:ind w:left="312" w:hanging="284"/>
              <w:jc w:val="both"/>
              <w:rPr>
                <w:b w:val="0"/>
                <w:bCs w:val="0"/>
                <w:sz w:val="22"/>
                <w:szCs w:val="22"/>
              </w:rPr>
            </w:pPr>
            <w:r w:rsidRPr="00966F41">
              <w:rPr>
                <w:b w:val="0"/>
                <w:bCs w:val="0"/>
                <w:sz w:val="22"/>
                <w:szCs w:val="22"/>
              </w:rPr>
              <w:t>długość</w:t>
            </w:r>
            <w:r>
              <w:rPr>
                <w:b w:val="0"/>
                <w:bCs w:val="0"/>
                <w:sz w:val="22"/>
                <w:szCs w:val="22"/>
              </w:rPr>
              <w:t xml:space="preserve"> wybudowanych/wytyczonych</w:t>
            </w:r>
            <w:r w:rsidRPr="00966F41">
              <w:rPr>
                <w:b w:val="0"/>
                <w:bCs w:val="0"/>
                <w:sz w:val="22"/>
                <w:szCs w:val="22"/>
              </w:rPr>
              <w:t xml:space="preserve"> ścieżek rowerowych (km)</w:t>
            </w:r>
            <w:r>
              <w:rPr>
                <w:b w:val="0"/>
                <w:bCs w:val="0"/>
                <w:sz w:val="22"/>
                <w:szCs w:val="22"/>
              </w:rPr>
              <w:t>,</w:t>
            </w:r>
          </w:p>
          <w:p w14:paraId="1441E9A9" w14:textId="77777777" w:rsidR="0006219A" w:rsidRDefault="0006219A" w:rsidP="002A620D">
            <w:pPr>
              <w:pStyle w:val="ROZDZIA"/>
              <w:numPr>
                <w:ilvl w:val="0"/>
                <w:numId w:val="19"/>
              </w:numPr>
              <w:ind w:left="312" w:hanging="284"/>
              <w:jc w:val="both"/>
              <w:rPr>
                <w:b w:val="0"/>
                <w:bCs w:val="0"/>
                <w:sz w:val="22"/>
                <w:szCs w:val="22"/>
              </w:rPr>
            </w:pPr>
            <w:r>
              <w:rPr>
                <w:b w:val="0"/>
                <w:bCs w:val="0"/>
                <w:sz w:val="22"/>
                <w:szCs w:val="22"/>
              </w:rPr>
              <w:lastRenderedPageBreak/>
              <w:t>liczba uczestników imprez lokalnych (os.),</w:t>
            </w:r>
          </w:p>
          <w:p w14:paraId="3FADC3B3" w14:textId="77777777" w:rsidR="0006219A" w:rsidRPr="00966F41" w:rsidRDefault="0006219A" w:rsidP="002A620D">
            <w:pPr>
              <w:pStyle w:val="ROZDZIA"/>
              <w:numPr>
                <w:ilvl w:val="0"/>
                <w:numId w:val="19"/>
              </w:numPr>
              <w:ind w:left="312" w:hanging="284"/>
              <w:jc w:val="both"/>
              <w:rPr>
                <w:b w:val="0"/>
                <w:bCs w:val="0"/>
                <w:sz w:val="22"/>
                <w:szCs w:val="22"/>
              </w:rPr>
            </w:pPr>
            <w:r>
              <w:rPr>
                <w:b w:val="0"/>
                <w:bCs w:val="0"/>
                <w:sz w:val="22"/>
                <w:szCs w:val="22"/>
              </w:rPr>
              <w:t>liczba zorganizowanych imprez promujących gminę (szt.),</w:t>
            </w:r>
          </w:p>
        </w:tc>
      </w:tr>
      <w:tr w:rsidR="002A620D" w:rsidRPr="00335D83" w14:paraId="78706F6F" w14:textId="77777777" w:rsidTr="0006219A">
        <w:trPr>
          <w:trHeight w:val="384"/>
        </w:trPr>
        <w:tc>
          <w:tcPr>
            <w:tcW w:w="9067" w:type="dxa"/>
            <w:gridSpan w:val="2"/>
            <w:shd w:val="clear" w:color="auto" w:fill="D9E2F3" w:themeFill="accent1" w:themeFillTint="33"/>
            <w:vAlign w:val="center"/>
          </w:tcPr>
          <w:p w14:paraId="1EECAB32" w14:textId="77777777" w:rsidR="002A620D" w:rsidRPr="00335D83" w:rsidRDefault="002A620D" w:rsidP="001073C7">
            <w:pPr>
              <w:pStyle w:val="ROZDZIA"/>
              <w:jc w:val="center"/>
              <w:rPr>
                <w:rFonts w:cstheme="minorHAnsi"/>
                <w:sz w:val="22"/>
                <w:szCs w:val="22"/>
              </w:rPr>
            </w:pPr>
            <w:r>
              <w:rPr>
                <w:rFonts w:cstheme="minorHAnsi"/>
                <w:sz w:val="22"/>
                <w:szCs w:val="22"/>
              </w:rPr>
              <w:lastRenderedPageBreak/>
              <w:t>OBSZAR PRZESTRZENNY</w:t>
            </w:r>
          </w:p>
        </w:tc>
      </w:tr>
      <w:tr w:rsidR="002A620D" w:rsidRPr="00335D83" w14:paraId="3AF4F2C7" w14:textId="77777777" w:rsidTr="001073C7">
        <w:tc>
          <w:tcPr>
            <w:tcW w:w="9067" w:type="dxa"/>
            <w:gridSpan w:val="2"/>
            <w:shd w:val="clear" w:color="auto" w:fill="auto"/>
          </w:tcPr>
          <w:p w14:paraId="0C6FE01A" w14:textId="77777777" w:rsidR="002A620D" w:rsidRPr="00335D83" w:rsidRDefault="002A620D" w:rsidP="001073C7">
            <w:pPr>
              <w:pStyle w:val="ROZDZIA"/>
              <w:rPr>
                <w:rFonts w:cstheme="minorHAnsi"/>
                <w:sz w:val="22"/>
                <w:szCs w:val="22"/>
              </w:rPr>
            </w:pPr>
            <w:r w:rsidRPr="00335D83">
              <w:rPr>
                <w:rFonts w:cstheme="minorHAnsi"/>
                <w:b w:val="0"/>
                <w:sz w:val="22"/>
                <w:szCs w:val="22"/>
              </w:rPr>
              <w:t>Cel strategiczny</w:t>
            </w:r>
            <w:r w:rsidRPr="00335D83">
              <w:rPr>
                <w:rFonts w:cstheme="minorHAnsi"/>
                <w:sz w:val="22"/>
                <w:szCs w:val="22"/>
              </w:rPr>
              <w:t xml:space="preserve"> </w:t>
            </w:r>
            <w:r w:rsidR="0006219A" w:rsidRPr="0006219A">
              <w:rPr>
                <w:sz w:val="22"/>
                <w:szCs w:val="22"/>
              </w:rPr>
              <w:t>PRZYJAZNA I FUNKCJONALNA PRZESTRZEŃ PUBLICZNA PRZY ZACHOWANIU WYSOKIEJ JAKOŚCI ŚRODOWISKA NATURALNEGO</w:t>
            </w:r>
          </w:p>
        </w:tc>
      </w:tr>
      <w:tr w:rsidR="002A620D" w:rsidRPr="00335D83" w14:paraId="7B3C656F" w14:textId="77777777" w:rsidTr="001073C7">
        <w:tc>
          <w:tcPr>
            <w:tcW w:w="3397" w:type="dxa"/>
            <w:vAlign w:val="center"/>
          </w:tcPr>
          <w:p w14:paraId="62129202" w14:textId="77777777" w:rsidR="002A620D" w:rsidRPr="00335D83" w:rsidRDefault="0006219A" w:rsidP="001073C7">
            <w:pPr>
              <w:pStyle w:val="ROZDZIA"/>
              <w:rPr>
                <w:rFonts w:cstheme="minorHAnsi"/>
                <w:b w:val="0"/>
                <w:bCs w:val="0"/>
                <w:sz w:val="22"/>
                <w:szCs w:val="22"/>
              </w:rPr>
            </w:pPr>
            <w:r w:rsidRPr="0006219A">
              <w:rPr>
                <w:b w:val="0"/>
                <w:sz w:val="22"/>
                <w:szCs w:val="22"/>
              </w:rPr>
              <w:t>Rozwój infrastruktury i przestrzeni publicznych</w:t>
            </w:r>
          </w:p>
        </w:tc>
        <w:tc>
          <w:tcPr>
            <w:tcW w:w="5670" w:type="dxa"/>
          </w:tcPr>
          <w:p w14:paraId="7D784F22" w14:textId="77777777" w:rsidR="002A620D" w:rsidRPr="002B1A6F" w:rsidRDefault="002A620D" w:rsidP="002A620D">
            <w:pPr>
              <w:pStyle w:val="ROZDZIA"/>
              <w:numPr>
                <w:ilvl w:val="0"/>
                <w:numId w:val="19"/>
              </w:numPr>
              <w:ind w:left="312" w:hanging="284"/>
              <w:jc w:val="both"/>
              <w:rPr>
                <w:b w:val="0"/>
                <w:bCs w:val="0"/>
                <w:sz w:val="22"/>
                <w:szCs w:val="22"/>
              </w:rPr>
            </w:pPr>
            <w:r>
              <w:rPr>
                <w:b w:val="0"/>
                <w:bCs w:val="0"/>
                <w:sz w:val="22"/>
                <w:szCs w:val="22"/>
              </w:rPr>
              <w:t>powierzchnia zagospodarowana na rzecz rozwoju turystyki</w:t>
            </w:r>
            <w:r w:rsidR="0006219A">
              <w:rPr>
                <w:b w:val="0"/>
                <w:bCs w:val="0"/>
                <w:sz w:val="22"/>
                <w:szCs w:val="22"/>
              </w:rPr>
              <w:t>,</w:t>
            </w:r>
            <w:r>
              <w:rPr>
                <w:b w:val="0"/>
                <w:bCs w:val="0"/>
                <w:sz w:val="22"/>
                <w:szCs w:val="22"/>
              </w:rPr>
              <w:t xml:space="preserve"> sportu i rekreacji</w:t>
            </w:r>
            <w:r w:rsidR="0006219A">
              <w:rPr>
                <w:b w:val="0"/>
                <w:bCs w:val="0"/>
                <w:sz w:val="22"/>
                <w:szCs w:val="22"/>
              </w:rPr>
              <w:t xml:space="preserve"> oraz jako miejsca spotkań dla mieszkańców</w:t>
            </w:r>
            <w:r>
              <w:rPr>
                <w:b w:val="0"/>
                <w:bCs w:val="0"/>
                <w:sz w:val="22"/>
                <w:szCs w:val="22"/>
              </w:rPr>
              <w:t xml:space="preserve"> (ha),</w:t>
            </w:r>
          </w:p>
          <w:p w14:paraId="0B80C796" w14:textId="77777777" w:rsidR="002A620D" w:rsidRDefault="002A620D" w:rsidP="002A620D">
            <w:pPr>
              <w:pStyle w:val="ROZDZIA"/>
              <w:numPr>
                <w:ilvl w:val="0"/>
                <w:numId w:val="19"/>
              </w:numPr>
              <w:ind w:left="312" w:hanging="284"/>
              <w:jc w:val="both"/>
              <w:rPr>
                <w:b w:val="0"/>
                <w:bCs w:val="0"/>
                <w:sz w:val="22"/>
                <w:szCs w:val="22"/>
              </w:rPr>
            </w:pPr>
            <w:r w:rsidRPr="00966F41">
              <w:rPr>
                <w:b w:val="0"/>
                <w:bCs w:val="0"/>
                <w:sz w:val="22"/>
                <w:szCs w:val="22"/>
              </w:rPr>
              <w:t>długość zmodernizowanych</w:t>
            </w:r>
            <w:r>
              <w:rPr>
                <w:b w:val="0"/>
                <w:bCs w:val="0"/>
                <w:sz w:val="22"/>
                <w:szCs w:val="22"/>
              </w:rPr>
              <w:t>/przebudowanych</w:t>
            </w:r>
            <w:r w:rsidRPr="00966F41">
              <w:rPr>
                <w:b w:val="0"/>
                <w:bCs w:val="0"/>
                <w:sz w:val="22"/>
                <w:szCs w:val="22"/>
              </w:rPr>
              <w:t xml:space="preserve"> dróg </w:t>
            </w:r>
            <w:r>
              <w:rPr>
                <w:b w:val="0"/>
                <w:bCs w:val="0"/>
                <w:sz w:val="22"/>
                <w:szCs w:val="22"/>
              </w:rPr>
              <w:t>(km)</w:t>
            </w:r>
            <w:r w:rsidRPr="00966F41">
              <w:rPr>
                <w:b w:val="0"/>
                <w:bCs w:val="0"/>
                <w:sz w:val="22"/>
                <w:szCs w:val="22"/>
              </w:rPr>
              <w:t>,</w:t>
            </w:r>
          </w:p>
          <w:p w14:paraId="66757F43" w14:textId="77777777" w:rsidR="002A620D" w:rsidRDefault="002A620D" w:rsidP="002A620D">
            <w:pPr>
              <w:pStyle w:val="ROZDZIA"/>
              <w:numPr>
                <w:ilvl w:val="0"/>
                <w:numId w:val="19"/>
              </w:numPr>
              <w:ind w:left="312" w:hanging="284"/>
              <w:jc w:val="both"/>
              <w:rPr>
                <w:b w:val="0"/>
                <w:bCs w:val="0"/>
                <w:sz w:val="22"/>
                <w:szCs w:val="22"/>
              </w:rPr>
            </w:pPr>
            <w:r>
              <w:rPr>
                <w:b w:val="0"/>
                <w:bCs w:val="0"/>
                <w:sz w:val="22"/>
                <w:szCs w:val="22"/>
              </w:rPr>
              <w:t>liczba nowych/wymienionych punktów świetlnych (szt.),</w:t>
            </w:r>
          </w:p>
          <w:p w14:paraId="44A008E7" w14:textId="77777777" w:rsidR="002A620D" w:rsidRPr="00966F41" w:rsidRDefault="002A620D" w:rsidP="002A620D">
            <w:pPr>
              <w:pStyle w:val="ROZDZIA"/>
              <w:numPr>
                <w:ilvl w:val="0"/>
                <w:numId w:val="19"/>
              </w:numPr>
              <w:ind w:left="312" w:hanging="284"/>
              <w:jc w:val="both"/>
              <w:rPr>
                <w:b w:val="0"/>
                <w:bCs w:val="0"/>
                <w:sz w:val="22"/>
                <w:szCs w:val="22"/>
              </w:rPr>
            </w:pPr>
            <w:r>
              <w:rPr>
                <w:b w:val="0"/>
                <w:bCs w:val="0"/>
                <w:sz w:val="22"/>
                <w:szCs w:val="22"/>
              </w:rPr>
              <w:t>długość nowych chodników (km),</w:t>
            </w:r>
          </w:p>
          <w:p w14:paraId="4A825E68" w14:textId="77777777" w:rsidR="002A620D" w:rsidRPr="00966F41" w:rsidRDefault="002A620D" w:rsidP="002A620D">
            <w:pPr>
              <w:pStyle w:val="ROZDZIA"/>
              <w:numPr>
                <w:ilvl w:val="0"/>
                <w:numId w:val="19"/>
              </w:numPr>
              <w:ind w:left="312" w:hanging="284"/>
              <w:jc w:val="both"/>
              <w:rPr>
                <w:b w:val="0"/>
                <w:bCs w:val="0"/>
                <w:sz w:val="22"/>
                <w:szCs w:val="22"/>
              </w:rPr>
            </w:pPr>
            <w:r w:rsidRPr="00966F41">
              <w:rPr>
                <w:b w:val="0"/>
                <w:bCs w:val="0"/>
                <w:sz w:val="22"/>
                <w:szCs w:val="22"/>
              </w:rPr>
              <w:t xml:space="preserve">długość nowej/zmodernizowanej sieci kanalizacyjnej </w:t>
            </w:r>
            <w:r>
              <w:rPr>
                <w:b w:val="0"/>
                <w:bCs w:val="0"/>
                <w:sz w:val="22"/>
                <w:szCs w:val="22"/>
              </w:rPr>
              <w:t>(</w:t>
            </w:r>
            <w:r w:rsidRPr="00966F41">
              <w:rPr>
                <w:b w:val="0"/>
                <w:bCs w:val="0"/>
                <w:sz w:val="22"/>
                <w:szCs w:val="22"/>
              </w:rPr>
              <w:t>m</w:t>
            </w:r>
            <w:r>
              <w:rPr>
                <w:b w:val="0"/>
                <w:bCs w:val="0"/>
                <w:sz w:val="22"/>
                <w:szCs w:val="22"/>
              </w:rPr>
              <w:t>),</w:t>
            </w:r>
          </w:p>
          <w:p w14:paraId="066CA97B" w14:textId="77777777" w:rsidR="002A620D" w:rsidRDefault="002A620D" w:rsidP="0006219A">
            <w:pPr>
              <w:pStyle w:val="ROZDZIA"/>
              <w:numPr>
                <w:ilvl w:val="0"/>
                <w:numId w:val="19"/>
              </w:numPr>
              <w:ind w:left="312" w:hanging="284"/>
              <w:jc w:val="both"/>
              <w:rPr>
                <w:b w:val="0"/>
                <w:bCs w:val="0"/>
                <w:sz w:val="22"/>
                <w:szCs w:val="22"/>
              </w:rPr>
            </w:pPr>
            <w:r w:rsidRPr="00966F41">
              <w:rPr>
                <w:b w:val="0"/>
                <w:bCs w:val="0"/>
                <w:sz w:val="22"/>
                <w:szCs w:val="22"/>
              </w:rPr>
              <w:t xml:space="preserve">długość nowej/zmodernizowanej sieci wodociągowej </w:t>
            </w:r>
            <w:r>
              <w:rPr>
                <w:b w:val="0"/>
                <w:bCs w:val="0"/>
                <w:sz w:val="22"/>
                <w:szCs w:val="22"/>
              </w:rPr>
              <w:t>(</w:t>
            </w:r>
            <w:r w:rsidRPr="00966F41">
              <w:rPr>
                <w:b w:val="0"/>
                <w:bCs w:val="0"/>
                <w:sz w:val="22"/>
                <w:szCs w:val="22"/>
              </w:rPr>
              <w:t>m</w:t>
            </w:r>
            <w:r>
              <w:rPr>
                <w:b w:val="0"/>
                <w:bCs w:val="0"/>
                <w:sz w:val="22"/>
                <w:szCs w:val="22"/>
              </w:rPr>
              <w:t>),</w:t>
            </w:r>
          </w:p>
          <w:p w14:paraId="11AE842A" w14:textId="77777777" w:rsidR="0006219A" w:rsidRDefault="0006219A" w:rsidP="0006219A">
            <w:pPr>
              <w:pStyle w:val="ROZDZIA"/>
              <w:numPr>
                <w:ilvl w:val="0"/>
                <w:numId w:val="19"/>
              </w:numPr>
              <w:ind w:left="312" w:hanging="284"/>
              <w:jc w:val="both"/>
              <w:rPr>
                <w:b w:val="0"/>
                <w:bCs w:val="0"/>
                <w:sz w:val="22"/>
                <w:szCs w:val="22"/>
              </w:rPr>
            </w:pPr>
            <w:r>
              <w:rPr>
                <w:b w:val="0"/>
                <w:bCs w:val="0"/>
                <w:sz w:val="22"/>
                <w:szCs w:val="22"/>
              </w:rPr>
              <w:t>liczba zmodernizowanych budynków należących do gminy (szt.),</w:t>
            </w:r>
          </w:p>
          <w:p w14:paraId="6F1106BD" w14:textId="77777777" w:rsidR="0006219A" w:rsidRPr="0006219A" w:rsidRDefault="0006219A" w:rsidP="0006219A">
            <w:pPr>
              <w:pStyle w:val="ROZDZIA"/>
              <w:numPr>
                <w:ilvl w:val="0"/>
                <w:numId w:val="19"/>
              </w:numPr>
              <w:ind w:left="312" w:hanging="284"/>
              <w:jc w:val="both"/>
              <w:rPr>
                <w:b w:val="0"/>
                <w:bCs w:val="0"/>
                <w:sz w:val="22"/>
                <w:szCs w:val="22"/>
              </w:rPr>
            </w:pPr>
            <w:r>
              <w:rPr>
                <w:b w:val="0"/>
                <w:bCs w:val="0"/>
                <w:sz w:val="22"/>
                <w:szCs w:val="22"/>
              </w:rPr>
              <w:t>liczba zlikwidowanych tzw. dzikich wysypisk śmieci (szt.)</w:t>
            </w:r>
          </w:p>
        </w:tc>
      </w:tr>
      <w:tr w:rsidR="002A620D" w:rsidRPr="00335D83" w14:paraId="439C8F92" w14:textId="77777777" w:rsidTr="001073C7">
        <w:tc>
          <w:tcPr>
            <w:tcW w:w="3397" w:type="dxa"/>
            <w:vAlign w:val="center"/>
          </w:tcPr>
          <w:p w14:paraId="570C5F5D" w14:textId="77777777" w:rsidR="002A620D" w:rsidRPr="00335D83" w:rsidRDefault="0006219A" w:rsidP="001073C7">
            <w:pPr>
              <w:pStyle w:val="ROZDZIA"/>
              <w:rPr>
                <w:rFonts w:cstheme="minorHAnsi"/>
                <w:b w:val="0"/>
                <w:bCs w:val="0"/>
                <w:sz w:val="22"/>
                <w:szCs w:val="22"/>
              </w:rPr>
            </w:pPr>
            <w:r w:rsidRPr="0006219A">
              <w:rPr>
                <w:b w:val="0"/>
                <w:sz w:val="22"/>
                <w:szCs w:val="22"/>
              </w:rPr>
              <w:t>Zrównoważone korzystanie z zasobów środowiska</w:t>
            </w:r>
          </w:p>
        </w:tc>
        <w:tc>
          <w:tcPr>
            <w:tcW w:w="5670" w:type="dxa"/>
          </w:tcPr>
          <w:p w14:paraId="10B35F5C" w14:textId="77777777" w:rsidR="002A620D" w:rsidRPr="002B1A6F" w:rsidRDefault="002A620D" w:rsidP="002A620D">
            <w:pPr>
              <w:pStyle w:val="ROZDZIA"/>
              <w:numPr>
                <w:ilvl w:val="0"/>
                <w:numId w:val="19"/>
              </w:numPr>
              <w:ind w:left="312" w:hanging="284"/>
              <w:jc w:val="both"/>
              <w:rPr>
                <w:b w:val="0"/>
                <w:bCs w:val="0"/>
                <w:sz w:val="22"/>
                <w:szCs w:val="22"/>
              </w:rPr>
            </w:pPr>
            <w:r w:rsidRPr="00966F41">
              <w:rPr>
                <w:b w:val="0"/>
                <w:bCs w:val="0"/>
                <w:sz w:val="22"/>
                <w:szCs w:val="22"/>
              </w:rPr>
              <w:t>powierzchnia nowo utworzonych</w:t>
            </w:r>
            <w:r w:rsidR="0006219A">
              <w:rPr>
                <w:b w:val="0"/>
                <w:bCs w:val="0"/>
                <w:sz w:val="22"/>
                <w:szCs w:val="22"/>
              </w:rPr>
              <w:t>/zrewaloryzowanych</w:t>
            </w:r>
            <w:r w:rsidRPr="00966F41">
              <w:rPr>
                <w:b w:val="0"/>
                <w:bCs w:val="0"/>
                <w:sz w:val="22"/>
                <w:szCs w:val="22"/>
              </w:rPr>
              <w:t xml:space="preserve"> terenów zielonych </w:t>
            </w:r>
            <w:r>
              <w:rPr>
                <w:b w:val="0"/>
                <w:bCs w:val="0"/>
                <w:sz w:val="22"/>
                <w:szCs w:val="22"/>
              </w:rPr>
              <w:t>(</w:t>
            </w:r>
            <w:r w:rsidRPr="00966F41">
              <w:rPr>
                <w:b w:val="0"/>
                <w:bCs w:val="0"/>
                <w:sz w:val="22"/>
                <w:szCs w:val="22"/>
              </w:rPr>
              <w:t>m</w:t>
            </w:r>
            <w:r w:rsidRPr="009820EA">
              <w:rPr>
                <w:b w:val="0"/>
                <w:bCs w:val="0"/>
                <w:sz w:val="22"/>
                <w:szCs w:val="22"/>
                <w:vertAlign w:val="superscript"/>
              </w:rPr>
              <w:t>2</w:t>
            </w:r>
            <w:r>
              <w:rPr>
                <w:b w:val="0"/>
                <w:bCs w:val="0"/>
                <w:sz w:val="22"/>
                <w:szCs w:val="22"/>
              </w:rPr>
              <w:t>)</w:t>
            </w:r>
            <w:r w:rsidRPr="00966F41">
              <w:rPr>
                <w:b w:val="0"/>
                <w:bCs w:val="0"/>
                <w:sz w:val="22"/>
                <w:szCs w:val="22"/>
              </w:rPr>
              <w:t>,</w:t>
            </w:r>
          </w:p>
          <w:p w14:paraId="4C5E0777" w14:textId="77777777" w:rsidR="002A620D" w:rsidRDefault="002A620D" w:rsidP="002A620D">
            <w:pPr>
              <w:pStyle w:val="ROZDZIA"/>
              <w:numPr>
                <w:ilvl w:val="0"/>
                <w:numId w:val="19"/>
              </w:numPr>
              <w:ind w:left="312" w:hanging="284"/>
              <w:jc w:val="both"/>
              <w:rPr>
                <w:b w:val="0"/>
                <w:bCs w:val="0"/>
                <w:sz w:val="22"/>
                <w:szCs w:val="22"/>
              </w:rPr>
            </w:pPr>
            <w:r>
              <w:rPr>
                <w:b w:val="0"/>
                <w:bCs w:val="0"/>
                <w:sz w:val="22"/>
                <w:szCs w:val="22"/>
              </w:rPr>
              <w:t>ilość zutylizowanych wyrobów zawierających azbest (kg),</w:t>
            </w:r>
          </w:p>
          <w:p w14:paraId="4E513F2A" w14:textId="77777777" w:rsidR="002A620D" w:rsidRDefault="002A620D" w:rsidP="002A620D">
            <w:pPr>
              <w:pStyle w:val="ROZDZIA"/>
              <w:numPr>
                <w:ilvl w:val="0"/>
                <w:numId w:val="19"/>
              </w:numPr>
              <w:ind w:left="312" w:hanging="284"/>
              <w:jc w:val="both"/>
              <w:rPr>
                <w:b w:val="0"/>
                <w:bCs w:val="0"/>
                <w:sz w:val="22"/>
                <w:szCs w:val="22"/>
              </w:rPr>
            </w:pPr>
            <w:r w:rsidRPr="00966F41">
              <w:rPr>
                <w:b w:val="0"/>
                <w:bCs w:val="0"/>
                <w:sz w:val="22"/>
                <w:szCs w:val="22"/>
              </w:rPr>
              <w:t xml:space="preserve">liczba budynków publicznych poddanych termomodernizacji </w:t>
            </w:r>
            <w:r w:rsidR="0006219A">
              <w:rPr>
                <w:b w:val="0"/>
                <w:bCs w:val="0"/>
                <w:sz w:val="22"/>
                <w:szCs w:val="22"/>
              </w:rPr>
              <w:t xml:space="preserve">lub innym działaniom ograniczającym energochłonność i emisyjność (w tym montaż OZE) </w:t>
            </w:r>
            <w:r>
              <w:rPr>
                <w:b w:val="0"/>
                <w:bCs w:val="0"/>
                <w:sz w:val="22"/>
                <w:szCs w:val="22"/>
              </w:rPr>
              <w:t>(</w:t>
            </w:r>
            <w:r w:rsidRPr="00966F41">
              <w:rPr>
                <w:b w:val="0"/>
                <w:bCs w:val="0"/>
                <w:sz w:val="22"/>
                <w:szCs w:val="22"/>
              </w:rPr>
              <w:t>szt.</w:t>
            </w:r>
            <w:r>
              <w:rPr>
                <w:b w:val="0"/>
                <w:bCs w:val="0"/>
                <w:sz w:val="22"/>
                <w:szCs w:val="22"/>
              </w:rPr>
              <w:t>)</w:t>
            </w:r>
            <w:r w:rsidRPr="00966F41">
              <w:rPr>
                <w:b w:val="0"/>
                <w:bCs w:val="0"/>
                <w:sz w:val="22"/>
                <w:szCs w:val="22"/>
              </w:rPr>
              <w:t>,</w:t>
            </w:r>
          </w:p>
          <w:p w14:paraId="1DF10D6B" w14:textId="77777777" w:rsidR="0006219A" w:rsidRPr="0006219A" w:rsidRDefault="002A620D" w:rsidP="0006219A">
            <w:pPr>
              <w:pStyle w:val="ROZDZIA"/>
              <w:numPr>
                <w:ilvl w:val="0"/>
                <w:numId w:val="19"/>
              </w:numPr>
              <w:ind w:left="312" w:hanging="284"/>
              <w:jc w:val="both"/>
              <w:rPr>
                <w:b w:val="0"/>
                <w:bCs w:val="0"/>
                <w:sz w:val="22"/>
                <w:szCs w:val="22"/>
              </w:rPr>
            </w:pPr>
            <w:r w:rsidRPr="00966F41">
              <w:rPr>
                <w:b w:val="0"/>
                <w:bCs w:val="0"/>
                <w:sz w:val="22"/>
                <w:szCs w:val="22"/>
              </w:rPr>
              <w:t xml:space="preserve">liczba podjętych działań edukacyjnych i promocyjnych w zakresie ochrony środowiska </w:t>
            </w:r>
            <w:r>
              <w:rPr>
                <w:b w:val="0"/>
                <w:bCs w:val="0"/>
                <w:sz w:val="22"/>
                <w:szCs w:val="22"/>
              </w:rPr>
              <w:t>(</w:t>
            </w:r>
            <w:r w:rsidRPr="00966F41">
              <w:rPr>
                <w:b w:val="0"/>
                <w:bCs w:val="0"/>
                <w:sz w:val="22"/>
                <w:szCs w:val="22"/>
              </w:rPr>
              <w:t>szt.</w:t>
            </w:r>
            <w:r>
              <w:rPr>
                <w:b w:val="0"/>
                <w:bCs w:val="0"/>
                <w:sz w:val="22"/>
                <w:szCs w:val="22"/>
              </w:rPr>
              <w:t>)</w:t>
            </w:r>
          </w:p>
        </w:tc>
      </w:tr>
    </w:tbl>
    <w:p w14:paraId="683CBBBD" w14:textId="77777777" w:rsidR="002A620D" w:rsidRDefault="002A620D" w:rsidP="002A620D">
      <w:pPr>
        <w:jc w:val="center"/>
        <w:rPr>
          <w:rFonts w:ascii="Cambria" w:hAnsi="Cambria"/>
          <w:sz w:val="18"/>
          <w:szCs w:val="18"/>
        </w:rPr>
      </w:pPr>
      <w:r w:rsidRPr="009820EA">
        <w:rPr>
          <w:rFonts w:ascii="Cambria" w:hAnsi="Cambria"/>
          <w:sz w:val="18"/>
          <w:szCs w:val="18"/>
        </w:rPr>
        <w:t>Źródło: opracowanie własne.</w:t>
      </w:r>
    </w:p>
    <w:p w14:paraId="7CFB2A7B" w14:textId="77777777" w:rsidR="002A620D" w:rsidRDefault="002A620D" w:rsidP="002A620D">
      <w:pPr>
        <w:pStyle w:val="ROZDZIA"/>
        <w:spacing w:after="0" w:line="360" w:lineRule="auto"/>
        <w:ind w:firstLine="708"/>
        <w:jc w:val="both"/>
        <w:rPr>
          <w:b w:val="0"/>
          <w:bCs w:val="0"/>
          <w:sz w:val="22"/>
          <w:szCs w:val="22"/>
        </w:rPr>
      </w:pPr>
      <w:r w:rsidRPr="0089239F">
        <w:rPr>
          <w:b w:val="0"/>
          <w:bCs w:val="0"/>
          <w:sz w:val="22"/>
          <w:szCs w:val="22"/>
        </w:rPr>
        <w:t>Wdrożeniu Strategii służyć będą dokumenty wykonawcze, których przygotowanie przez jednostki samorządu terytorialnego już teraz regulują różne akty prawne</w:t>
      </w:r>
      <w:r>
        <w:rPr>
          <w:b w:val="0"/>
          <w:bCs w:val="0"/>
          <w:sz w:val="22"/>
          <w:szCs w:val="22"/>
        </w:rPr>
        <w:t xml:space="preserve"> (fakultatywne </w:t>
      </w:r>
      <w:r>
        <w:rPr>
          <w:b w:val="0"/>
          <w:bCs w:val="0"/>
          <w:sz w:val="22"/>
          <w:szCs w:val="22"/>
        </w:rPr>
        <w:br/>
        <w:t xml:space="preserve">i obligatoryjne). Poniższa tabela przedstawia zestawienie różnych dokumentów, które mogą wpływać na realizację poszczególnych celów Strategii i mogą (lecz nie muszą) zostać opracowane w </w:t>
      </w:r>
      <w:r w:rsidR="00F0650D">
        <w:rPr>
          <w:b w:val="0"/>
          <w:bCs w:val="0"/>
          <w:sz w:val="22"/>
          <w:szCs w:val="22"/>
        </w:rPr>
        <w:t>celu</w:t>
      </w:r>
      <w:r>
        <w:rPr>
          <w:b w:val="0"/>
          <w:bCs w:val="0"/>
          <w:sz w:val="22"/>
          <w:szCs w:val="22"/>
        </w:rPr>
        <w:t xml:space="preserve"> jej realizacji.</w:t>
      </w:r>
    </w:p>
    <w:p w14:paraId="4A99B54E" w14:textId="77777777" w:rsidR="002A620D" w:rsidRPr="000F6074" w:rsidRDefault="002A620D" w:rsidP="002A620D">
      <w:pPr>
        <w:pStyle w:val="Legenda"/>
        <w:keepNext/>
        <w:spacing w:after="0" w:line="276" w:lineRule="auto"/>
        <w:jc w:val="center"/>
        <w:rPr>
          <w:rFonts w:ascii="Cambria" w:hAnsi="Cambria"/>
          <w:color w:val="auto"/>
          <w:sz w:val="20"/>
          <w:szCs w:val="20"/>
        </w:rPr>
      </w:pPr>
      <w:bookmarkStart w:id="52" w:name="_Toc72668474"/>
      <w:bookmarkStart w:id="53" w:name="_Toc78719302"/>
      <w:r w:rsidRPr="000F6074">
        <w:rPr>
          <w:rFonts w:ascii="Cambria" w:hAnsi="Cambria"/>
          <w:color w:val="auto"/>
          <w:sz w:val="20"/>
          <w:szCs w:val="20"/>
        </w:rPr>
        <w:t xml:space="preserve">Tab.  </w:t>
      </w:r>
      <w:r w:rsidR="00066C34" w:rsidRPr="000F6074">
        <w:rPr>
          <w:rFonts w:ascii="Cambria" w:hAnsi="Cambria"/>
          <w:color w:val="auto"/>
          <w:sz w:val="20"/>
          <w:szCs w:val="20"/>
        </w:rPr>
        <w:fldChar w:fldCharType="begin"/>
      </w:r>
      <w:r w:rsidRPr="000F6074">
        <w:rPr>
          <w:rFonts w:ascii="Cambria" w:hAnsi="Cambria"/>
          <w:color w:val="auto"/>
          <w:sz w:val="20"/>
          <w:szCs w:val="20"/>
        </w:rPr>
        <w:instrText xml:space="preserve"> SEQ Tab._ \* ARABIC </w:instrText>
      </w:r>
      <w:r w:rsidR="00066C34" w:rsidRPr="000F6074">
        <w:rPr>
          <w:rFonts w:ascii="Cambria" w:hAnsi="Cambria"/>
          <w:color w:val="auto"/>
          <w:sz w:val="20"/>
          <w:szCs w:val="20"/>
        </w:rPr>
        <w:fldChar w:fldCharType="separate"/>
      </w:r>
      <w:r w:rsidR="005F1B08">
        <w:rPr>
          <w:rFonts w:ascii="Cambria" w:hAnsi="Cambria"/>
          <w:noProof/>
          <w:color w:val="auto"/>
          <w:sz w:val="20"/>
          <w:szCs w:val="20"/>
        </w:rPr>
        <w:t>5</w:t>
      </w:r>
      <w:r w:rsidR="00066C34" w:rsidRPr="000F6074">
        <w:rPr>
          <w:rFonts w:ascii="Cambria" w:hAnsi="Cambria"/>
          <w:color w:val="auto"/>
          <w:sz w:val="20"/>
          <w:szCs w:val="20"/>
        </w:rPr>
        <w:fldChar w:fldCharType="end"/>
      </w:r>
      <w:r w:rsidRPr="000F6074">
        <w:rPr>
          <w:rFonts w:ascii="Cambria" w:hAnsi="Cambria"/>
          <w:color w:val="auto"/>
          <w:sz w:val="20"/>
          <w:szCs w:val="20"/>
        </w:rPr>
        <w:t xml:space="preserve"> Plan wykonawczy Strategii Rozwoju Gminy </w:t>
      </w:r>
      <w:r w:rsidR="0006219A">
        <w:rPr>
          <w:rFonts w:ascii="Cambria" w:hAnsi="Cambria"/>
          <w:color w:val="auto"/>
          <w:sz w:val="20"/>
          <w:szCs w:val="20"/>
        </w:rPr>
        <w:t>Lew</w:t>
      </w:r>
      <w:r>
        <w:rPr>
          <w:rFonts w:ascii="Cambria" w:hAnsi="Cambria"/>
          <w:color w:val="auto"/>
          <w:sz w:val="20"/>
          <w:szCs w:val="20"/>
        </w:rPr>
        <w:t>i</w:t>
      </w:r>
      <w:r w:rsidRPr="000F6074">
        <w:rPr>
          <w:rFonts w:ascii="Cambria" w:hAnsi="Cambria"/>
          <w:color w:val="auto"/>
          <w:sz w:val="20"/>
          <w:szCs w:val="20"/>
        </w:rPr>
        <w:t>n</w:t>
      </w:r>
      <w:r w:rsidR="0006219A">
        <w:rPr>
          <w:rFonts w:ascii="Cambria" w:hAnsi="Cambria"/>
          <w:color w:val="auto"/>
          <w:sz w:val="20"/>
          <w:szCs w:val="20"/>
        </w:rPr>
        <w:t xml:space="preserve"> Kłodzki do 2030 roku</w:t>
      </w:r>
      <w:r w:rsidRPr="000F6074">
        <w:rPr>
          <w:rFonts w:ascii="Cambria" w:hAnsi="Cambria"/>
          <w:color w:val="auto"/>
          <w:sz w:val="20"/>
          <w:szCs w:val="20"/>
        </w:rPr>
        <w:t>.</w:t>
      </w:r>
      <w:bookmarkEnd w:id="52"/>
      <w:bookmarkEnd w:id="53"/>
    </w:p>
    <w:tbl>
      <w:tblPr>
        <w:tblStyle w:val="Tabela-Siatka"/>
        <w:tblW w:w="0" w:type="auto"/>
        <w:tblLook w:val="04A0" w:firstRow="1" w:lastRow="0" w:firstColumn="1" w:lastColumn="0" w:noHBand="0" w:noVBand="1"/>
      </w:tblPr>
      <w:tblGrid>
        <w:gridCol w:w="2972"/>
        <w:gridCol w:w="6090"/>
      </w:tblGrid>
      <w:tr w:rsidR="002A620D" w:rsidRPr="007164D2" w14:paraId="6B9B57C7" w14:textId="77777777" w:rsidTr="001073C7">
        <w:trPr>
          <w:trHeight w:val="415"/>
        </w:trPr>
        <w:tc>
          <w:tcPr>
            <w:tcW w:w="2972" w:type="dxa"/>
            <w:shd w:val="clear" w:color="auto" w:fill="EAACAC"/>
            <w:vAlign w:val="center"/>
          </w:tcPr>
          <w:p w14:paraId="05CD5EA9" w14:textId="77777777" w:rsidR="002A620D" w:rsidRPr="00966F41" w:rsidRDefault="002A620D" w:rsidP="001073C7">
            <w:pPr>
              <w:pStyle w:val="ROZDZIA"/>
              <w:jc w:val="center"/>
              <w:rPr>
                <w:bCs w:val="0"/>
                <w:sz w:val="22"/>
                <w:szCs w:val="22"/>
              </w:rPr>
            </w:pPr>
            <w:r w:rsidRPr="00966F41">
              <w:rPr>
                <w:bCs w:val="0"/>
                <w:sz w:val="22"/>
                <w:szCs w:val="22"/>
              </w:rPr>
              <w:t>CEL STRATEGICZNY</w:t>
            </w:r>
          </w:p>
        </w:tc>
        <w:tc>
          <w:tcPr>
            <w:tcW w:w="6090" w:type="dxa"/>
            <w:shd w:val="clear" w:color="auto" w:fill="EAACAC"/>
            <w:vAlign w:val="center"/>
          </w:tcPr>
          <w:p w14:paraId="32B52D65" w14:textId="77777777" w:rsidR="002A620D" w:rsidRPr="00966F41" w:rsidRDefault="002A620D" w:rsidP="001073C7">
            <w:pPr>
              <w:pStyle w:val="ROZDZIA"/>
              <w:jc w:val="center"/>
              <w:rPr>
                <w:bCs w:val="0"/>
                <w:sz w:val="22"/>
                <w:szCs w:val="22"/>
              </w:rPr>
            </w:pPr>
            <w:r w:rsidRPr="00966F41">
              <w:rPr>
                <w:bCs w:val="0"/>
                <w:sz w:val="22"/>
                <w:szCs w:val="22"/>
              </w:rPr>
              <w:t>DOKUMENTY WYKONAWCZE</w:t>
            </w:r>
          </w:p>
        </w:tc>
      </w:tr>
      <w:tr w:rsidR="002A620D" w:rsidRPr="007164D2" w14:paraId="0A50C5AD" w14:textId="77777777" w:rsidTr="001073C7">
        <w:tc>
          <w:tcPr>
            <w:tcW w:w="2972" w:type="dxa"/>
            <w:vAlign w:val="center"/>
          </w:tcPr>
          <w:p w14:paraId="41835033" w14:textId="77777777" w:rsidR="002A620D" w:rsidRPr="007164D2" w:rsidRDefault="00F0650D" w:rsidP="001073C7">
            <w:pPr>
              <w:pStyle w:val="ROZDZIA"/>
              <w:jc w:val="center"/>
              <w:rPr>
                <w:b w:val="0"/>
                <w:bCs w:val="0"/>
                <w:sz w:val="22"/>
                <w:szCs w:val="22"/>
              </w:rPr>
            </w:pPr>
            <w:r w:rsidRPr="0006219A">
              <w:rPr>
                <w:rFonts w:cstheme="minorHAnsi"/>
                <w:sz w:val="22"/>
                <w:szCs w:val="22"/>
              </w:rPr>
              <w:t>DOBRE WARUNKI DO TRWAŁEJ AKTYWNOŚCI SPOŁECZNEJ</w:t>
            </w:r>
          </w:p>
        </w:tc>
        <w:tc>
          <w:tcPr>
            <w:tcW w:w="6090" w:type="dxa"/>
          </w:tcPr>
          <w:p w14:paraId="65A8855F" w14:textId="77777777" w:rsidR="002A620D" w:rsidRPr="007164D2" w:rsidRDefault="002A620D" w:rsidP="002A620D">
            <w:pPr>
              <w:pStyle w:val="ROZDZIA"/>
              <w:numPr>
                <w:ilvl w:val="0"/>
                <w:numId w:val="19"/>
              </w:numPr>
              <w:ind w:left="312" w:hanging="284"/>
              <w:jc w:val="both"/>
              <w:rPr>
                <w:b w:val="0"/>
                <w:bCs w:val="0"/>
                <w:sz w:val="22"/>
                <w:szCs w:val="22"/>
              </w:rPr>
            </w:pPr>
            <w:r w:rsidRPr="007164D2">
              <w:rPr>
                <w:b w:val="0"/>
                <w:bCs w:val="0"/>
                <w:sz w:val="22"/>
                <w:szCs w:val="22"/>
              </w:rPr>
              <w:t xml:space="preserve">Strategia Rozwiązywania Problemów Społecznych </w:t>
            </w:r>
            <w:r w:rsidRPr="00036D85">
              <w:rPr>
                <w:b w:val="0"/>
                <w:bCs w:val="0"/>
                <w:szCs w:val="22"/>
              </w:rPr>
              <w:t xml:space="preserve">Gminy </w:t>
            </w:r>
            <w:r w:rsidR="0006219A">
              <w:rPr>
                <w:b w:val="0"/>
                <w:bCs w:val="0"/>
                <w:szCs w:val="22"/>
              </w:rPr>
              <w:t>Lew</w:t>
            </w:r>
            <w:r>
              <w:rPr>
                <w:b w:val="0"/>
                <w:bCs w:val="0"/>
                <w:szCs w:val="22"/>
              </w:rPr>
              <w:t>in</w:t>
            </w:r>
            <w:r w:rsidR="0006219A">
              <w:rPr>
                <w:b w:val="0"/>
                <w:bCs w:val="0"/>
                <w:szCs w:val="22"/>
              </w:rPr>
              <w:t xml:space="preserve"> Kłodzki na lata 2022-2030</w:t>
            </w:r>
          </w:p>
          <w:p w14:paraId="0D118D58" w14:textId="77777777" w:rsidR="002A620D" w:rsidRPr="007164D2" w:rsidRDefault="002A620D" w:rsidP="002A620D">
            <w:pPr>
              <w:pStyle w:val="ROZDZIA"/>
              <w:numPr>
                <w:ilvl w:val="0"/>
                <w:numId w:val="19"/>
              </w:numPr>
              <w:ind w:left="312" w:hanging="284"/>
              <w:jc w:val="both"/>
              <w:rPr>
                <w:b w:val="0"/>
                <w:bCs w:val="0"/>
                <w:sz w:val="22"/>
                <w:szCs w:val="22"/>
              </w:rPr>
            </w:pPr>
            <w:r w:rsidRPr="00252672">
              <w:rPr>
                <w:b w:val="0"/>
                <w:bCs w:val="0"/>
                <w:sz w:val="22"/>
                <w:szCs w:val="22"/>
              </w:rPr>
              <w:t>Gminne Program</w:t>
            </w:r>
            <w:r>
              <w:rPr>
                <w:b w:val="0"/>
                <w:bCs w:val="0"/>
                <w:sz w:val="22"/>
                <w:szCs w:val="22"/>
              </w:rPr>
              <w:t>y</w:t>
            </w:r>
            <w:r w:rsidRPr="00252672">
              <w:rPr>
                <w:b w:val="0"/>
                <w:bCs w:val="0"/>
                <w:sz w:val="22"/>
                <w:szCs w:val="22"/>
              </w:rPr>
              <w:t xml:space="preserve"> Przeciwdziałania Przemocy </w:t>
            </w:r>
            <w:r>
              <w:rPr>
                <w:b w:val="0"/>
                <w:bCs w:val="0"/>
                <w:sz w:val="22"/>
                <w:szCs w:val="22"/>
              </w:rPr>
              <w:t>w</w:t>
            </w:r>
            <w:r w:rsidRPr="00252672">
              <w:rPr>
                <w:b w:val="0"/>
                <w:bCs w:val="0"/>
                <w:sz w:val="22"/>
                <w:szCs w:val="22"/>
              </w:rPr>
              <w:t xml:space="preserve"> Rodzinie </w:t>
            </w:r>
          </w:p>
          <w:p w14:paraId="756817CC" w14:textId="77777777" w:rsidR="002A620D" w:rsidRDefault="002A620D" w:rsidP="002A620D">
            <w:pPr>
              <w:pStyle w:val="ROZDZIA"/>
              <w:numPr>
                <w:ilvl w:val="0"/>
                <w:numId w:val="19"/>
              </w:numPr>
              <w:ind w:left="312" w:hanging="284"/>
              <w:jc w:val="both"/>
              <w:rPr>
                <w:b w:val="0"/>
                <w:bCs w:val="0"/>
                <w:sz w:val="22"/>
                <w:szCs w:val="22"/>
              </w:rPr>
            </w:pPr>
            <w:r>
              <w:rPr>
                <w:b w:val="0"/>
                <w:bCs w:val="0"/>
                <w:sz w:val="22"/>
                <w:szCs w:val="22"/>
              </w:rPr>
              <w:t xml:space="preserve">roczne </w:t>
            </w:r>
            <w:r w:rsidRPr="007164D2">
              <w:rPr>
                <w:b w:val="0"/>
                <w:bCs w:val="0"/>
                <w:sz w:val="22"/>
                <w:szCs w:val="22"/>
              </w:rPr>
              <w:t>Gminne Programy Profilaktyki</w:t>
            </w:r>
            <w:r>
              <w:rPr>
                <w:b w:val="0"/>
                <w:bCs w:val="0"/>
                <w:sz w:val="22"/>
                <w:szCs w:val="22"/>
              </w:rPr>
              <w:t xml:space="preserve"> i</w:t>
            </w:r>
            <w:r w:rsidRPr="007164D2">
              <w:rPr>
                <w:b w:val="0"/>
                <w:bCs w:val="0"/>
                <w:sz w:val="22"/>
                <w:szCs w:val="22"/>
              </w:rPr>
              <w:t xml:space="preserve"> Rozwiązywania Problemów Alkoholowych </w:t>
            </w:r>
          </w:p>
          <w:p w14:paraId="3565DB1B" w14:textId="77777777" w:rsidR="002A620D" w:rsidRPr="007164D2" w:rsidRDefault="002A620D" w:rsidP="002A620D">
            <w:pPr>
              <w:pStyle w:val="ROZDZIA"/>
              <w:numPr>
                <w:ilvl w:val="0"/>
                <w:numId w:val="19"/>
              </w:numPr>
              <w:ind w:left="312" w:hanging="284"/>
              <w:jc w:val="both"/>
              <w:rPr>
                <w:b w:val="0"/>
                <w:bCs w:val="0"/>
                <w:sz w:val="22"/>
                <w:szCs w:val="22"/>
              </w:rPr>
            </w:pPr>
            <w:r>
              <w:rPr>
                <w:b w:val="0"/>
                <w:bCs w:val="0"/>
                <w:sz w:val="22"/>
                <w:szCs w:val="22"/>
              </w:rPr>
              <w:t>roczne Gminne Programy Przeciwdziałania Narkomanii</w:t>
            </w:r>
          </w:p>
          <w:p w14:paraId="1F93672A" w14:textId="77777777" w:rsidR="002A620D" w:rsidRDefault="002A620D" w:rsidP="002A620D">
            <w:pPr>
              <w:pStyle w:val="ROZDZIA"/>
              <w:numPr>
                <w:ilvl w:val="0"/>
                <w:numId w:val="19"/>
              </w:numPr>
              <w:ind w:left="312" w:hanging="284"/>
              <w:jc w:val="both"/>
              <w:rPr>
                <w:b w:val="0"/>
                <w:bCs w:val="0"/>
                <w:sz w:val="22"/>
                <w:szCs w:val="22"/>
              </w:rPr>
            </w:pPr>
            <w:r>
              <w:rPr>
                <w:b w:val="0"/>
                <w:bCs w:val="0"/>
                <w:sz w:val="22"/>
                <w:szCs w:val="22"/>
              </w:rPr>
              <w:t>roczne P</w:t>
            </w:r>
            <w:r w:rsidRPr="007164D2">
              <w:rPr>
                <w:b w:val="0"/>
                <w:bCs w:val="0"/>
                <w:sz w:val="22"/>
                <w:szCs w:val="22"/>
              </w:rPr>
              <w:t xml:space="preserve">rogramy współpracy z organizacjami pozarządowymi </w:t>
            </w:r>
            <w:r>
              <w:rPr>
                <w:b w:val="0"/>
                <w:bCs w:val="0"/>
                <w:sz w:val="22"/>
                <w:szCs w:val="22"/>
              </w:rPr>
              <w:t>oraz z</w:t>
            </w:r>
            <w:r w:rsidRPr="007164D2">
              <w:rPr>
                <w:b w:val="0"/>
                <w:bCs w:val="0"/>
                <w:sz w:val="22"/>
                <w:szCs w:val="22"/>
              </w:rPr>
              <w:t xml:space="preserve"> podmiotami</w:t>
            </w:r>
            <w:r>
              <w:rPr>
                <w:b w:val="0"/>
                <w:bCs w:val="0"/>
                <w:sz w:val="22"/>
                <w:szCs w:val="22"/>
              </w:rPr>
              <w:t xml:space="preserve">, o których mowa w art. </w:t>
            </w:r>
            <w:r>
              <w:rPr>
                <w:b w:val="0"/>
                <w:bCs w:val="0"/>
                <w:sz w:val="22"/>
                <w:szCs w:val="22"/>
              </w:rPr>
              <w:lastRenderedPageBreak/>
              <w:t>3 ust. 3 ustawy z dnia 24 kwietnia 2003 r. o działalności pożytku publicznego i o wolontariacie</w:t>
            </w:r>
            <w:r w:rsidRPr="007164D2">
              <w:rPr>
                <w:b w:val="0"/>
                <w:bCs w:val="0"/>
                <w:sz w:val="22"/>
                <w:szCs w:val="22"/>
              </w:rPr>
              <w:t xml:space="preserve"> prowadzącymi działalność pożytku publicznego </w:t>
            </w:r>
          </w:p>
          <w:p w14:paraId="74E96D41" w14:textId="77777777" w:rsidR="002A620D" w:rsidRDefault="00F0650D" w:rsidP="002A620D">
            <w:pPr>
              <w:pStyle w:val="ROZDZIA"/>
              <w:numPr>
                <w:ilvl w:val="0"/>
                <w:numId w:val="19"/>
              </w:numPr>
              <w:ind w:left="312" w:hanging="284"/>
              <w:jc w:val="both"/>
              <w:rPr>
                <w:b w:val="0"/>
                <w:bCs w:val="0"/>
                <w:sz w:val="22"/>
                <w:szCs w:val="22"/>
              </w:rPr>
            </w:pPr>
            <w:r>
              <w:rPr>
                <w:b w:val="0"/>
                <w:bCs w:val="0"/>
                <w:sz w:val="22"/>
                <w:szCs w:val="22"/>
              </w:rPr>
              <w:t>program rewitalizacji</w:t>
            </w:r>
          </w:p>
          <w:p w14:paraId="3A113CE4" w14:textId="77777777" w:rsidR="00F0650D" w:rsidRDefault="00F0650D" w:rsidP="002A620D">
            <w:pPr>
              <w:pStyle w:val="ROZDZIA"/>
              <w:numPr>
                <w:ilvl w:val="0"/>
                <w:numId w:val="19"/>
              </w:numPr>
              <w:ind w:left="312" w:hanging="284"/>
              <w:jc w:val="both"/>
              <w:rPr>
                <w:b w:val="0"/>
                <w:bCs w:val="0"/>
                <w:sz w:val="22"/>
                <w:szCs w:val="22"/>
              </w:rPr>
            </w:pPr>
            <w:r>
              <w:rPr>
                <w:b w:val="0"/>
                <w:bCs w:val="0"/>
                <w:sz w:val="22"/>
                <w:szCs w:val="22"/>
              </w:rPr>
              <w:t>Plany Odnowy Miejscowości</w:t>
            </w:r>
          </w:p>
          <w:p w14:paraId="4259CE6B" w14:textId="77777777" w:rsidR="002A620D" w:rsidRPr="00252672" w:rsidRDefault="002A620D" w:rsidP="002A620D">
            <w:pPr>
              <w:pStyle w:val="ROZDZIA"/>
              <w:numPr>
                <w:ilvl w:val="0"/>
                <w:numId w:val="19"/>
              </w:numPr>
              <w:ind w:left="312" w:hanging="284"/>
              <w:jc w:val="both"/>
              <w:rPr>
                <w:b w:val="0"/>
                <w:bCs w:val="0"/>
                <w:sz w:val="22"/>
                <w:szCs w:val="22"/>
              </w:rPr>
            </w:pPr>
            <w:r w:rsidRPr="007164D2">
              <w:rPr>
                <w:b w:val="0"/>
                <w:bCs w:val="0"/>
                <w:sz w:val="22"/>
                <w:szCs w:val="22"/>
              </w:rPr>
              <w:t>Wieloletnia Prognoza Finansowa</w:t>
            </w:r>
          </w:p>
        </w:tc>
      </w:tr>
      <w:tr w:rsidR="002A620D" w:rsidRPr="007164D2" w14:paraId="608EB42E" w14:textId="77777777" w:rsidTr="001073C7">
        <w:tc>
          <w:tcPr>
            <w:tcW w:w="2972" w:type="dxa"/>
            <w:vAlign w:val="center"/>
          </w:tcPr>
          <w:p w14:paraId="57BC396A" w14:textId="77777777" w:rsidR="002A620D" w:rsidRPr="007164D2" w:rsidRDefault="00F0650D" w:rsidP="001073C7">
            <w:pPr>
              <w:pStyle w:val="ROZDZIA"/>
              <w:jc w:val="center"/>
              <w:rPr>
                <w:b w:val="0"/>
                <w:bCs w:val="0"/>
                <w:sz w:val="22"/>
                <w:szCs w:val="22"/>
              </w:rPr>
            </w:pPr>
            <w:r w:rsidRPr="0006219A">
              <w:rPr>
                <w:sz w:val="22"/>
                <w:szCs w:val="22"/>
              </w:rPr>
              <w:lastRenderedPageBreak/>
              <w:t>ROZWINIĘTA GOSPODARKA LOKALNA DZIĘKI WYKORZYSTANIU ZASOBÓW ENDOGENICZNYCH</w:t>
            </w:r>
          </w:p>
        </w:tc>
        <w:tc>
          <w:tcPr>
            <w:tcW w:w="6090" w:type="dxa"/>
          </w:tcPr>
          <w:p w14:paraId="6AF380DB" w14:textId="77777777" w:rsidR="002A620D" w:rsidRPr="007164D2" w:rsidRDefault="002A620D" w:rsidP="002A620D">
            <w:pPr>
              <w:pStyle w:val="ROZDZIA"/>
              <w:numPr>
                <w:ilvl w:val="0"/>
                <w:numId w:val="19"/>
              </w:numPr>
              <w:ind w:left="312" w:hanging="284"/>
              <w:jc w:val="both"/>
              <w:rPr>
                <w:b w:val="0"/>
                <w:bCs w:val="0"/>
                <w:sz w:val="22"/>
                <w:szCs w:val="22"/>
              </w:rPr>
            </w:pPr>
            <w:r w:rsidRPr="007164D2">
              <w:rPr>
                <w:b w:val="0"/>
                <w:bCs w:val="0"/>
                <w:sz w:val="22"/>
                <w:szCs w:val="22"/>
              </w:rPr>
              <w:t>Studium uwarunkowań i kierunków zagospodarowania przestrzennego</w:t>
            </w:r>
          </w:p>
          <w:p w14:paraId="1AA33A3C" w14:textId="3E0CB689" w:rsidR="002A620D" w:rsidRDefault="002A620D" w:rsidP="002A620D">
            <w:pPr>
              <w:pStyle w:val="ROZDZIA"/>
              <w:numPr>
                <w:ilvl w:val="0"/>
                <w:numId w:val="19"/>
              </w:numPr>
              <w:ind w:left="312" w:hanging="284"/>
              <w:jc w:val="both"/>
              <w:rPr>
                <w:b w:val="0"/>
                <w:bCs w:val="0"/>
                <w:sz w:val="22"/>
                <w:szCs w:val="22"/>
              </w:rPr>
            </w:pPr>
            <w:r w:rsidRPr="007164D2">
              <w:rPr>
                <w:b w:val="0"/>
                <w:bCs w:val="0"/>
                <w:sz w:val="22"/>
                <w:szCs w:val="22"/>
              </w:rPr>
              <w:t xml:space="preserve">miejscowe plany zagospodarowania przestrzennego </w:t>
            </w:r>
            <w:r w:rsidR="00A042A2">
              <w:rPr>
                <w:b w:val="0"/>
                <w:bCs w:val="0"/>
                <w:sz w:val="22"/>
                <w:szCs w:val="22"/>
              </w:rPr>
              <w:br/>
            </w:r>
            <w:r w:rsidRPr="007164D2">
              <w:rPr>
                <w:b w:val="0"/>
                <w:bCs w:val="0"/>
                <w:sz w:val="22"/>
                <w:szCs w:val="22"/>
              </w:rPr>
              <w:t>(</w:t>
            </w:r>
            <w:r>
              <w:rPr>
                <w:b w:val="0"/>
                <w:bCs w:val="0"/>
                <w:sz w:val="22"/>
                <w:szCs w:val="22"/>
              </w:rPr>
              <w:t xml:space="preserve">w tym </w:t>
            </w:r>
            <w:r w:rsidRPr="007164D2">
              <w:rPr>
                <w:b w:val="0"/>
                <w:bCs w:val="0"/>
                <w:sz w:val="22"/>
                <w:szCs w:val="22"/>
              </w:rPr>
              <w:t>aktualizowane)</w:t>
            </w:r>
          </w:p>
          <w:p w14:paraId="02FDE033" w14:textId="77777777" w:rsidR="002A620D" w:rsidRPr="007164D2" w:rsidRDefault="00F0650D" w:rsidP="002A620D">
            <w:pPr>
              <w:pStyle w:val="ROZDZIA"/>
              <w:numPr>
                <w:ilvl w:val="0"/>
                <w:numId w:val="19"/>
              </w:numPr>
              <w:ind w:left="312" w:hanging="284"/>
              <w:jc w:val="both"/>
              <w:rPr>
                <w:b w:val="0"/>
                <w:bCs w:val="0"/>
                <w:sz w:val="22"/>
                <w:szCs w:val="22"/>
              </w:rPr>
            </w:pPr>
            <w:r>
              <w:rPr>
                <w:b w:val="0"/>
                <w:bCs w:val="0"/>
                <w:sz w:val="22"/>
                <w:szCs w:val="22"/>
              </w:rPr>
              <w:t>s</w:t>
            </w:r>
            <w:r w:rsidR="002A620D">
              <w:rPr>
                <w:b w:val="0"/>
                <w:bCs w:val="0"/>
                <w:sz w:val="22"/>
                <w:szCs w:val="22"/>
              </w:rPr>
              <w:t>trategia rozwoju turystyki (we współpracy z innymi samorządami lub podmiotami typu LGD)</w:t>
            </w:r>
          </w:p>
        </w:tc>
      </w:tr>
      <w:tr w:rsidR="002A620D" w:rsidRPr="007164D2" w14:paraId="600856A4" w14:textId="77777777" w:rsidTr="001073C7">
        <w:tc>
          <w:tcPr>
            <w:tcW w:w="2972" w:type="dxa"/>
            <w:vAlign w:val="center"/>
          </w:tcPr>
          <w:p w14:paraId="5DA336A2" w14:textId="77777777" w:rsidR="002A620D" w:rsidRPr="007164D2" w:rsidRDefault="00F0650D" w:rsidP="001073C7">
            <w:pPr>
              <w:pStyle w:val="ROZDZIA"/>
              <w:jc w:val="center"/>
              <w:rPr>
                <w:b w:val="0"/>
                <w:bCs w:val="0"/>
                <w:sz w:val="22"/>
                <w:szCs w:val="22"/>
              </w:rPr>
            </w:pPr>
            <w:r w:rsidRPr="0006219A">
              <w:rPr>
                <w:sz w:val="22"/>
                <w:szCs w:val="22"/>
              </w:rPr>
              <w:t>PRZYJAZNA I FUNKCJONALNA PRZESTRZEŃ PUBLICZNA PRZY ZACHOWANIU WYSOKIEJ JAKOŚCI ŚRODOWISKA NATURALNEGO</w:t>
            </w:r>
          </w:p>
        </w:tc>
        <w:tc>
          <w:tcPr>
            <w:tcW w:w="6090" w:type="dxa"/>
          </w:tcPr>
          <w:p w14:paraId="5973C13D" w14:textId="718CB51B" w:rsidR="002A620D" w:rsidRDefault="002A620D" w:rsidP="002A620D">
            <w:pPr>
              <w:pStyle w:val="ROZDZIA"/>
              <w:numPr>
                <w:ilvl w:val="0"/>
                <w:numId w:val="19"/>
              </w:numPr>
              <w:ind w:left="312" w:hanging="284"/>
              <w:jc w:val="both"/>
              <w:rPr>
                <w:b w:val="0"/>
                <w:bCs w:val="0"/>
                <w:sz w:val="22"/>
                <w:szCs w:val="22"/>
              </w:rPr>
            </w:pPr>
            <w:r w:rsidRPr="007164D2">
              <w:rPr>
                <w:b w:val="0"/>
                <w:bCs w:val="0"/>
                <w:sz w:val="22"/>
                <w:szCs w:val="22"/>
              </w:rPr>
              <w:t xml:space="preserve">plan rozwoju i modernizacji urządzeń wodociągowych </w:t>
            </w:r>
            <w:r w:rsidR="00A042A2">
              <w:rPr>
                <w:b w:val="0"/>
                <w:bCs w:val="0"/>
                <w:sz w:val="22"/>
                <w:szCs w:val="22"/>
              </w:rPr>
              <w:br/>
            </w:r>
            <w:r w:rsidRPr="007164D2">
              <w:rPr>
                <w:b w:val="0"/>
                <w:bCs w:val="0"/>
                <w:sz w:val="22"/>
                <w:szCs w:val="22"/>
              </w:rPr>
              <w:t xml:space="preserve">i urządzeń kanalizacyjnych </w:t>
            </w:r>
          </w:p>
          <w:p w14:paraId="48C91993" w14:textId="77777777" w:rsidR="00F0650D" w:rsidRPr="00F0650D" w:rsidRDefault="00F0650D" w:rsidP="00F0650D">
            <w:pPr>
              <w:pStyle w:val="ROZDZIA"/>
              <w:numPr>
                <w:ilvl w:val="0"/>
                <w:numId w:val="19"/>
              </w:numPr>
              <w:ind w:left="312" w:hanging="284"/>
              <w:jc w:val="both"/>
              <w:rPr>
                <w:b w:val="0"/>
                <w:bCs w:val="0"/>
                <w:sz w:val="22"/>
                <w:szCs w:val="22"/>
              </w:rPr>
            </w:pPr>
            <w:r>
              <w:rPr>
                <w:b w:val="0"/>
                <w:bCs w:val="0"/>
                <w:sz w:val="22"/>
                <w:szCs w:val="22"/>
              </w:rPr>
              <w:t>Plany Odnowy Miejscowości</w:t>
            </w:r>
          </w:p>
          <w:p w14:paraId="65E70321" w14:textId="77777777" w:rsidR="002A620D" w:rsidRPr="007164D2" w:rsidRDefault="002A620D" w:rsidP="002A620D">
            <w:pPr>
              <w:pStyle w:val="ROZDZIA"/>
              <w:numPr>
                <w:ilvl w:val="0"/>
                <w:numId w:val="19"/>
              </w:numPr>
              <w:ind w:left="312" w:hanging="284"/>
              <w:jc w:val="both"/>
              <w:rPr>
                <w:b w:val="0"/>
                <w:bCs w:val="0"/>
                <w:sz w:val="22"/>
                <w:szCs w:val="22"/>
              </w:rPr>
            </w:pPr>
            <w:r w:rsidRPr="007164D2">
              <w:rPr>
                <w:b w:val="0"/>
                <w:bCs w:val="0"/>
                <w:sz w:val="22"/>
                <w:szCs w:val="22"/>
              </w:rPr>
              <w:t>Studium uwarunkowań i kierunków zagospodarowania przestrzennego</w:t>
            </w:r>
          </w:p>
          <w:p w14:paraId="6A6FE3F3" w14:textId="77777777" w:rsidR="00F0650D" w:rsidRDefault="002A620D" w:rsidP="00F0650D">
            <w:pPr>
              <w:pStyle w:val="ROZDZIA"/>
              <w:numPr>
                <w:ilvl w:val="0"/>
                <w:numId w:val="19"/>
              </w:numPr>
              <w:ind w:left="312" w:hanging="284"/>
              <w:jc w:val="both"/>
              <w:rPr>
                <w:b w:val="0"/>
                <w:bCs w:val="0"/>
                <w:sz w:val="22"/>
                <w:szCs w:val="22"/>
              </w:rPr>
            </w:pPr>
            <w:r w:rsidRPr="007164D2">
              <w:rPr>
                <w:b w:val="0"/>
                <w:bCs w:val="0"/>
                <w:sz w:val="22"/>
                <w:szCs w:val="22"/>
              </w:rPr>
              <w:t>miejscowe plany zagospodarowania przestrzennego (aktualizowane)</w:t>
            </w:r>
          </w:p>
          <w:p w14:paraId="6188CEBF" w14:textId="77777777" w:rsidR="00F0650D" w:rsidRPr="00F0650D" w:rsidRDefault="00F0650D" w:rsidP="00F0650D">
            <w:pPr>
              <w:pStyle w:val="ROZDZIA"/>
              <w:numPr>
                <w:ilvl w:val="0"/>
                <w:numId w:val="19"/>
              </w:numPr>
              <w:ind w:left="312" w:hanging="284"/>
              <w:jc w:val="both"/>
              <w:rPr>
                <w:b w:val="0"/>
                <w:bCs w:val="0"/>
                <w:sz w:val="22"/>
                <w:szCs w:val="22"/>
              </w:rPr>
            </w:pPr>
            <w:r>
              <w:rPr>
                <w:b w:val="0"/>
                <w:bCs w:val="0"/>
                <w:sz w:val="22"/>
                <w:szCs w:val="22"/>
              </w:rPr>
              <w:t>program opieki nad zabytkami</w:t>
            </w:r>
          </w:p>
          <w:p w14:paraId="58705DB0" w14:textId="77777777" w:rsidR="002A620D" w:rsidRPr="007164D2" w:rsidRDefault="002A620D" w:rsidP="002A620D">
            <w:pPr>
              <w:pStyle w:val="ROZDZIA"/>
              <w:numPr>
                <w:ilvl w:val="0"/>
                <w:numId w:val="19"/>
              </w:numPr>
              <w:ind w:left="312" w:hanging="284"/>
              <w:jc w:val="both"/>
              <w:rPr>
                <w:b w:val="0"/>
                <w:bCs w:val="0"/>
                <w:sz w:val="22"/>
                <w:szCs w:val="22"/>
              </w:rPr>
            </w:pPr>
            <w:r>
              <w:rPr>
                <w:b w:val="0"/>
                <w:bCs w:val="0"/>
                <w:sz w:val="22"/>
                <w:szCs w:val="22"/>
              </w:rPr>
              <w:t xml:space="preserve">Program </w:t>
            </w:r>
            <w:r w:rsidRPr="007164D2">
              <w:rPr>
                <w:b w:val="0"/>
                <w:bCs w:val="0"/>
                <w:sz w:val="22"/>
                <w:szCs w:val="22"/>
              </w:rPr>
              <w:t xml:space="preserve">usuwania </w:t>
            </w:r>
            <w:r>
              <w:rPr>
                <w:b w:val="0"/>
                <w:bCs w:val="0"/>
                <w:sz w:val="22"/>
                <w:szCs w:val="22"/>
              </w:rPr>
              <w:t xml:space="preserve">wyrobów </w:t>
            </w:r>
            <w:r w:rsidRPr="007164D2">
              <w:rPr>
                <w:b w:val="0"/>
                <w:bCs w:val="0"/>
                <w:sz w:val="22"/>
                <w:szCs w:val="22"/>
              </w:rPr>
              <w:t xml:space="preserve">zawierających azbest </w:t>
            </w:r>
            <w:r w:rsidR="00F0650D">
              <w:rPr>
                <w:b w:val="0"/>
                <w:bCs w:val="0"/>
                <w:sz w:val="22"/>
                <w:szCs w:val="22"/>
              </w:rPr>
              <w:t>na terenie</w:t>
            </w:r>
            <w:r w:rsidRPr="007164D2">
              <w:rPr>
                <w:b w:val="0"/>
                <w:bCs w:val="0"/>
                <w:sz w:val="22"/>
                <w:szCs w:val="22"/>
              </w:rPr>
              <w:t xml:space="preserve"> Gminy </w:t>
            </w:r>
            <w:r w:rsidR="00F0650D">
              <w:rPr>
                <w:b w:val="0"/>
                <w:bCs w:val="0"/>
                <w:sz w:val="22"/>
                <w:szCs w:val="22"/>
              </w:rPr>
              <w:t>Lew</w:t>
            </w:r>
            <w:r>
              <w:rPr>
                <w:b w:val="0"/>
                <w:bCs w:val="0"/>
                <w:sz w:val="22"/>
                <w:szCs w:val="22"/>
              </w:rPr>
              <w:t>i</w:t>
            </w:r>
            <w:r w:rsidRPr="007164D2">
              <w:rPr>
                <w:b w:val="0"/>
                <w:bCs w:val="0"/>
                <w:sz w:val="22"/>
                <w:szCs w:val="22"/>
              </w:rPr>
              <w:t xml:space="preserve">n </w:t>
            </w:r>
            <w:r w:rsidR="00F0650D">
              <w:rPr>
                <w:b w:val="0"/>
                <w:bCs w:val="0"/>
                <w:sz w:val="22"/>
                <w:szCs w:val="22"/>
              </w:rPr>
              <w:t>Kłodzki wraz z inwentaryzacją</w:t>
            </w:r>
          </w:p>
          <w:p w14:paraId="69C6FCC8" w14:textId="77777777" w:rsidR="002A620D" w:rsidRDefault="002A620D" w:rsidP="002A620D">
            <w:pPr>
              <w:pStyle w:val="ROZDZIA"/>
              <w:numPr>
                <w:ilvl w:val="0"/>
                <w:numId w:val="19"/>
              </w:numPr>
              <w:ind w:left="312" w:hanging="284"/>
              <w:jc w:val="both"/>
              <w:rPr>
                <w:b w:val="0"/>
                <w:bCs w:val="0"/>
                <w:sz w:val="22"/>
                <w:szCs w:val="22"/>
              </w:rPr>
            </w:pPr>
            <w:r w:rsidRPr="007164D2">
              <w:rPr>
                <w:b w:val="0"/>
                <w:bCs w:val="0"/>
                <w:sz w:val="22"/>
                <w:szCs w:val="22"/>
              </w:rPr>
              <w:t>Plan Gospodarki Niskoemisyjnej</w:t>
            </w:r>
            <w:r>
              <w:rPr>
                <w:b w:val="0"/>
                <w:bCs w:val="0"/>
                <w:sz w:val="22"/>
                <w:szCs w:val="22"/>
              </w:rPr>
              <w:t xml:space="preserve"> dla Gminy </w:t>
            </w:r>
            <w:r w:rsidR="00F0650D">
              <w:rPr>
                <w:b w:val="0"/>
                <w:bCs w:val="0"/>
                <w:sz w:val="22"/>
                <w:szCs w:val="22"/>
              </w:rPr>
              <w:t>Lew</w:t>
            </w:r>
            <w:r>
              <w:rPr>
                <w:b w:val="0"/>
                <w:bCs w:val="0"/>
                <w:sz w:val="22"/>
                <w:szCs w:val="22"/>
              </w:rPr>
              <w:t>in</w:t>
            </w:r>
            <w:r w:rsidR="00F0650D">
              <w:rPr>
                <w:b w:val="0"/>
                <w:bCs w:val="0"/>
                <w:sz w:val="22"/>
                <w:szCs w:val="22"/>
              </w:rPr>
              <w:t xml:space="preserve"> Kłodzki</w:t>
            </w:r>
          </w:p>
          <w:p w14:paraId="11DC6850" w14:textId="77777777" w:rsidR="002A620D" w:rsidRPr="007164D2" w:rsidRDefault="00F0650D" w:rsidP="002A620D">
            <w:pPr>
              <w:pStyle w:val="ROZDZIA"/>
              <w:numPr>
                <w:ilvl w:val="0"/>
                <w:numId w:val="19"/>
              </w:numPr>
              <w:ind w:left="312" w:hanging="284"/>
              <w:jc w:val="both"/>
              <w:rPr>
                <w:b w:val="0"/>
                <w:bCs w:val="0"/>
                <w:sz w:val="22"/>
                <w:szCs w:val="22"/>
              </w:rPr>
            </w:pPr>
            <w:r>
              <w:rPr>
                <w:b w:val="0"/>
                <w:bCs w:val="0"/>
                <w:sz w:val="22"/>
                <w:szCs w:val="22"/>
              </w:rPr>
              <w:t>p</w:t>
            </w:r>
            <w:r w:rsidR="002A620D">
              <w:rPr>
                <w:b w:val="0"/>
                <w:bCs w:val="0"/>
                <w:sz w:val="22"/>
                <w:szCs w:val="22"/>
              </w:rPr>
              <w:t xml:space="preserve">rogram </w:t>
            </w:r>
            <w:r>
              <w:rPr>
                <w:b w:val="0"/>
                <w:bCs w:val="0"/>
                <w:sz w:val="22"/>
                <w:szCs w:val="22"/>
              </w:rPr>
              <w:t>o</w:t>
            </w:r>
            <w:r w:rsidR="002A620D">
              <w:rPr>
                <w:b w:val="0"/>
                <w:bCs w:val="0"/>
                <w:sz w:val="22"/>
                <w:szCs w:val="22"/>
              </w:rPr>
              <w:t xml:space="preserve">chrony </w:t>
            </w:r>
            <w:r>
              <w:rPr>
                <w:b w:val="0"/>
                <w:bCs w:val="0"/>
                <w:sz w:val="22"/>
                <w:szCs w:val="22"/>
              </w:rPr>
              <w:t>ś</w:t>
            </w:r>
            <w:r w:rsidR="002A620D">
              <w:rPr>
                <w:b w:val="0"/>
                <w:bCs w:val="0"/>
                <w:sz w:val="22"/>
                <w:szCs w:val="22"/>
              </w:rPr>
              <w:t xml:space="preserve">rodowiska </w:t>
            </w:r>
          </w:p>
          <w:p w14:paraId="4F9A8EDE" w14:textId="77777777" w:rsidR="002A620D" w:rsidRPr="007164D2" w:rsidRDefault="00F0650D" w:rsidP="002A620D">
            <w:pPr>
              <w:pStyle w:val="ROZDZIA"/>
              <w:numPr>
                <w:ilvl w:val="0"/>
                <w:numId w:val="19"/>
              </w:numPr>
              <w:ind w:left="312" w:hanging="284"/>
              <w:jc w:val="both"/>
              <w:rPr>
                <w:b w:val="0"/>
                <w:bCs w:val="0"/>
                <w:sz w:val="22"/>
                <w:szCs w:val="22"/>
              </w:rPr>
            </w:pPr>
            <w:r>
              <w:rPr>
                <w:b w:val="0"/>
                <w:bCs w:val="0"/>
                <w:sz w:val="22"/>
                <w:szCs w:val="22"/>
              </w:rPr>
              <w:t>program rewitalizacji</w:t>
            </w:r>
          </w:p>
          <w:p w14:paraId="7767B143" w14:textId="77777777" w:rsidR="002A620D" w:rsidRPr="007164D2" w:rsidRDefault="002A620D" w:rsidP="002A620D">
            <w:pPr>
              <w:pStyle w:val="ROZDZIA"/>
              <w:numPr>
                <w:ilvl w:val="0"/>
                <w:numId w:val="19"/>
              </w:numPr>
              <w:ind w:left="312" w:hanging="284"/>
              <w:jc w:val="both"/>
              <w:rPr>
                <w:b w:val="0"/>
                <w:bCs w:val="0"/>
                <w:sz w:val="22"/>
                <w:szCs w:val="22"/>
              </w:rPr>
            </w:pPr>
            <w:r w:rsidRPr="007164D2">
              <w:rPr>
                <w:b w:val="0"/>
                <w:bCs w:val="0"/>
                <w:sz w:val="22"/>
                <w:szCs w:val="22"/>
              </w:rPr>
              <w:t>Wieloletnia Prognoza Finansowa</w:t>
            </w:r>
          </w:p>
        </w:tc>
      </w:tr>
    </w:tbl>
    <w:p w14:paraId="3AF0C2CC" w14:textId="77777777" w:rsidR="002A620D" w:rsidRDefault="002A620D" w:rsidP="002A620D">
      <w:pPr>
        <w:jc w:val="center"/>
        <w:rPr>
          <w:rFonts w:ascii="Cambria" w:hAnsi="Cambria"/>
          <w:sz w:val="18"/>
          <w:szCs w:val="18"/>
        </w:rPr>
      </w:pPr>
      <w:r w:rsidRPr="009820EA">
        <w:rPr>
          <w:rFonts w:ascii="Cambria" w:hAnsi="Cambria"/>
          <w:sz w:val="18"/>
          <w:szCs w:val="18"/>
        </w:rPr>
        <w:t>Źródło: opracowanie własne.</w:t>
      </w:r>
    </w:p>
    <w:p w14:paraId="416DD132" w14:textId="77777777" w:rsidR="002A620D" w:rsidRDefault="002A620D" w:rsidP="002A620D">
      <w:pPr>
        <w:pStyle w:val="Tekst"/>
        <w:spacing w:after="0" w:line="360" w:lineRule="auto"/>
        <w:rPr>
          <w:rFonts w:ascii="Cambria" w:hAnsi="Cambria"/>
          <w:sz w:val="22"/>
        </w:rPr>
      </w:pPr>
      <w:r w:rsidRPr="00966F41">
        <w:rPr>
          <w:rFonts w:ascii="Cambria" w:hAnsi="Cambria"/>
          <w:sz w:val="22"/>
        </w:rPr>
        <w:t>Uchwalenie Strategii zosta</w:t>
      </w:r>
      <w:r>
        <w:rPr>
          <w:rFonts w:ascii="Cambria" w:hAnsi="Cambria"/>
          <w:sz w:val="22"/>
        </w:rPr>
        <w:t>ło</w:t>
      </w:r>
      <w:r w:rsidRPr="00966F41">
        <w:rPr>
          <w:rFonts w:ascii="Cambria" w:hAnsi="Cambria"/>
          <w:sz w:val="22"/>
        </w:rPr>
        <w:t xml:space="preserve"> poprzedzone ewaluacją ex-ante, zgodnie z zapisami Ustawy z dnia 6 grudnia 2006 r. o zasadach prowadzenia polityki rozwoju (Dz. U. z 20</w:t>
      </w:r>
      <w:r>
        <w:rPr>
          <w:rFonts w:ascii="Cambria" w:hAnsi="Cambria"/>
          <w:sz w:val="22"/>
        </w:rPr>
        <w:t>21</w:t>
      </w:r>
      <w:r w:rsidRPr="00966F41">
        <w:rPr>
          <w:rFonts w:ascii="Cambria" w:hAnsi="Cambria"/>
          <w:sz w:val="22"/>
        </w:rPr>
        <w:t xml:space="preserve"> r. poz. </w:t>
      </w:r>
      <w:r>
        <w:rPr>
          <w:rFonts w:ascii="Cambria" w:hAnsi="Cambria"/>
          <w:sz w:val="22"/>
        </w:rPr>
        <w:t>1057</w:t>
      </w:r>
      <w:r w:rsidRPr="00966F41">
        <w:rPr>
          <w:rFonts w:ascii="Cambria" w:hAnsi="Cambria"/>
          <w:sz w:val="22"/>
        </w:rPr>
        <w:t xml:space="preserve">), służącą ocenie planowanej interwencji. Wyniki tego rodzaju ewaluacji mogą poprawić jakość planowanej do wdrożenia interwencji, pozwalają ocenić trafność, przewidywaną skuteczność oraz efektywność realizacji Strategii. Natomiast </w:t>
      </w:r>
      <w:r>
        <w:rPr>
          <w:rFonts w:ascii="Cambria" w:hAnsi="Cambria"/>
          <w:sz w:val="22"/>
        </w:rPr>
        <w:t>w trakcie obowiązywania Strategii</w:t>
      </w:r>
      <w:r w:rsidRPr="00966F41">
        <w:rPr>
          <w:rFonts w:ascii="Cambria" w:hAnsi="Cambria"/>
          <w:sz w:val="22"/>
        </w:rPr>
        <w:t xml:space="preserve">, </w:t>
      </w:r>
      <w:r>
        <w:rPr>
          <w:rFonts w:ascii="Cambria" w:hAnsi="Cambria"/>
          <w:sz w:val="22"/>
        </w:rPr>
        <w:t>prze</w:t>
      </w:r>
      <w:r w:rsidRPr="00966F41">
        <w:rPr>
          <w:rFonts w:ascii="Cambria" w:hAnsi="Cambria"/>
          <w:sz w:val="22"/>
        </w:rPr>
        <w:t>prowadz</w:t>
      </w:r>
      <w:r>
        <w:rPr>
          <w:rFonts w:ascii="Cambria" w:hAnsi="Cambria"/>
          <w:sz w:val="22"/>
        </w:rPr>
        <w:t>a</w:t>
      </w:r>
      <w:r w:rsidRPr="00966F41">
        <w:rPr>
          <w:rFonts w:ascii="Cambria" w:hAnsi="Cambria"/>
          <w:sz w:val="22"/>
        </w:rPr>
        <w:t>n</w:t>
      </w:r>
      <w:r>
        <w:rPr>
          <w:rFonts w:ascii="Cambria" w:hAnsi="Cambria"/>
          <w:sz w:val="22"/>
        </w:rPr>
        <w:t>a</w:t>
      </w:r>
      <w:r w:rsidRPr="00966F41">
        <w:rPr>
          <w:rFonts w:ascii="Cambria" w:hAnsi="Cambria"/>
          <w:sz w:val="22"/>
        </w:rPr>
        <w:t xml:space="preserve"> </w:t>
      </w:r>
      <w:r>
        <w:rPr>
          <w:rFonts w:ascii="Cambria" w:hAnsi="Cambria"/>
          <w:sz w:val="22"/>
        </w:rPr>
        <w:t>będzie ewaluacja on going -</w:t>
      </w:r>
      <w:r w:rsidRPr="00966F41">
        <w:rPr>
          <w:rFonts w:ascii="Cambria" w:hAnsi="Cambria"/>
          <w:sz w:val="22"/>
        </w:rPr>
        <w:t xml:space="preserve"> służąc</w:t>
      </w:r>
      <w:r>
        <w:rPr>
          <w:rFonts w:ascii="Cambria" w:hAnsi="Cambria"/>
          <w:sz w:val="22"/>
        </w:rPr>
        <w:t>a</w:t>
      </w:r>
      <w:r w:rsidRPr="00966F41">
        <w:rPr>
          <w:rFonts w:ascii="Cambria" w:hAnsi="Cambria"/>
          <w:sz w:val="22"/>
        </w:rPr>
        <w:t xml:space="preserve"> </w:t>
      </w:r>
      <w:r>
        <w:rPr>
          <w:rFonts w:ascii="Cambria" w:hAnsi="Cambria"/>
          <w:sz w:val="22"/>
        </w:rPr>
        <w:t xml:space="preserve">ocenie stopnia realizacji Strategii </w:t>
      </w:r>
      <w:r>
        <w:rPr>
          <w:rFonts w:ascii="Cambria" w:hAnsi="Cambria"/>
          <w:sz w:val="22"/>
        </w:rPr>
        <w:br/>
        <w:t>i pozwalająca opracować nowy dokument lub tylko zaktualizować ten - w oparciu o wskaźniki wykorzystane do opracowania diagnozy strategicznej gminy:</w:t>
      </w:r>
    </w:p>
    <w:p w14:paraId="2CFF30C6" w14:textId="77777777" w:rsidR="002A620D" w:rsidRDefault="002A620D" w:rsidP="002A620D">
      <w:pPr>
        <w:pStyle w:val="Tekst"/>
        <w:spacing w:after="0" w:line="360" w:lineRule="auto"/>
        <w:ind w:firstLine="0"/>
        <w:rPr>
          <w:rFonts w:ascii="Cambria" w:hAnsi="Cambria"/>
          <w:sz w:val="22"/>
        </w:rPr>
      </w:pPr>
      <w:r>
        <w:rPr>
          <w:rFonts w:ascii="Cambria" w:hAnsi="Cambria"/>
          <w:sz w:val="22"/>
        </w:rPr>
        <w:t>- liczba mieszkańców gminy,</w:t>
      </w:r>
    </w:p>
    <w:p w14:paraId="54FEEBF4" w14:textId="77777777" w:rsidR="002A620D" w:rsidRDefault="002A620D" w:rsidP="002A620D">
      <w:pPr>
        <w:pStyle w:val="Tekst"/>
        <w:spacing w:after="0" w:line="360" w:lineRule="auto"/>
        <w:ind w:firstLine="0"/>
        <w:rPr>
          <w:rFonts w:ascii="Cambria" w:hAnsi="Cambria"/>
          <w:sz w:val="22"/>
        </w:rPr>
      </w:pPr>
      <w:r>
        <w:rPr>
          <w:rFonts w:ascii="Cambria" w:hAnsi="Cambria"/>
          <w:sz w:val="22"/>
        </w:rPr>
        <w:t>- udział osób w wieku przedprodukcyjnym, produkcyjnym i poprodukcyjnym w ogóle ludności gminy,</w:t>
      </w:r>
    </w:p>
    <w:p w14:paraId="52AEC92E" w14:textId="77777777" w:rsidR="002A620D" w:rsidRDefault="002A620D" w:rsidP="002A620D">
      <w:pPr>
        <w:pStyle w:val="Tekst"/>
        <w:spacing w:after="0" w:line="360" w:lineRule="auto"/>
        <w:ind w:firstLine="0"/>
        <w:rPr>
          <w:rFonts w:ascii="Cambria" w:hAnsi="Cambria"/>
          <w:sz w:val="22"/>
        </w:rPr>
      </w:pPr>
      <w:r>
        <w:rPr>
          <w:rFonts w:ascii="Cambria" w:hAnsi="Cambria"/>
          <w:sz w:val="22"/>
        </w:rPr>
        <w:t xml:space="preserve">- liczba bezrobotnych w gminie, w tym bezrobotnych kobiet, </w:t>
      </w:r>
    </w:p>
    <w:p w14:paraId="1668C5E0" w14:textId="77777777" w:rsidR="002A620D" w:rsidRDefault="002A620D" w:rsidP="002A620D">
      <w:pPr>
        <w:pStyle w:val="Tekst"/>
        <w:spacing w:after="0" w:line="360" w:lineRule="auto"/>
        <w:ind w:firstLine="0"/>
        <w:rPr>
          <w:rFonts w:ascii="Cambria" w:hAnsi="Cambria"/>
          <w:sz w:val="22"/>
        </w:rPr>
      </w:pPr>
      <w:r>
        <w:rPr>
          <w:rFonts w:ascii="Cambria" w:hAnsi="Cambria"/>
          <w:sz w:val="22"/>
        </w:rPr>
        <w:t>- zmiana liczby podmiotów gospodarczych</w:t>
      </w:r>
      <w:r w:rsidR="00C355FA">
        <w:rPr>
          <w:rFonts w:ascii="Cambria" w:hAnsi="Cambria"/>
          <w:sz w:val="22"/>
        </w:rPr>
        <w:t>,</w:t>
      </w:r>
    </w:p>
    <w:p w14:paraId="4C7BE5E3" w14:textId="77777777" w:rsidR="00C355FA" w:rsidRDefault="00C355FA" w:rsidP="002A620D">
      <w:pPr>
        <w:pStyle w:val="Tekst"/>
        <w:spacing w:after="0" w:line="360" w:lineRule="auto"/>
        <w:ind w:firstLine="0"/>
        <w:rPr>
          <w:rFonts w:ascii="Cambria" w:hAnsi="Cambria"/>
          <w:sz w:val="22"/>
        </w:rPr>
      </w:pPr>
      <w:r>
        <w:rPr>
          <w:rFonts w:ascii="Cambria" w:hAnsi="Cambria"/>
          <w:sz w:val="22"/>
        </w:rPr>
        <w:t>- liczba podmiotów gospodarczych na 1000 mieszkańców,</w:t>
      </w:r>
    </w:p>
    <w:p w14:paraId="482F0231" w14:textId="77777777" w:rsidR="002A620D" w:rsidRDefault="002A620D" w:rsidP="002A620D">
      <w:pPr>
        <w:pStyle w:val="Tekst"/>
        <w:spacing w:after="0" w:line="360" w:lineRule="auto"/>
        <w:ind w:firstLine="0"/>
        <w:rPr>
          <w:rFonts w:ascii="Cambria" w:hAnsi="Cambria"/>
          <w:sz w:val="22"/>
        </w:rPr>
      </w:pPr>
      <w:r>
        <w:rPr>
          <w:rFonts w:ascii="Cambria" w:hAnsi="Cambria"/>
          <w:sz w:val="22"/>
        </w:rPr>
        <w:t>- liczba indywidualnych gospodarstw rolnych w gminie,</w:t>
      </w:r>
    </w:p>
    <w:p w14:paraId="4E73EBA4" w14:textId="77777777" w:rsidR="002A620D" w:rsidRDefault="002A620D" w:rsidP="002A620D">
      <w:pPr>
        <w:pStyle w:val="Tekst"/>
        <w:spacing w:after="0" w:line="360" w:lineRule="auto"/>
        <w:ind w:firstLine="0"/>
        <w:rPr>
          <w:rFonts w:ascii="Cambria" w:hAnsi="Cambria"/>
          <w:sz w:val="22"/>
        </w:rPr>
      </w:pPr>
      <w:r>
        <w:rPr>
          <w:rFonts w:ascii="Cambria" w:hAnsi="Cambria"/>
          <w:sz w:val="22"/>
        </w:rPr>
        <w:t>- poziom przestępczości i wykrywalność przestępstw na terenie gminy,</w:t>
      </w:r>
    </w:p>
    <w:p w14:paraId="5023C440" w14:textId="77777777" w:rsidR="00C355FA" w:rsidRDefault="00C355FA" w:rsidP="002A620D">
      <w:pPr>
        <w:pStyle w:val="Tekst"/>
        <w:spacing w:after="0" w:line="360" w:lineRule="auto"/>
        <w:ind w:firstLine="0"/>
        <w:rPr>
          <w:rFonts w:ascii="Cambria" w:hAnsi="Cambria"/>
          <w:sz w:val="22"/>
        </w:rPr>
      </w:pPr>
      <w:r>
        <w:rPr>
          <w:rFonts w:ascii="Cambria" w:hAnsi="Cambria"/>
          <w:sz w:val="22"/>
        </w:rPr>
        <w:lastRenderedPageBreak/>
        <w:t xml:space="preserve">- liczba zdarzeń na terenie gminy, w których uczestniczą jednostki ochrony przeciwpożarowej na 1000 mieszkańców, </w:t>
      </w:r>
    </w:p>
    <w:p w14:paraId="072CA4A5" w14:textId="77777777" w:rsidR="002A620D" w:rsidRDefault="002A620D" w:rsidP="002A620D">
      <w:pPr>
        <w:pStyle w:val="Tekst"/>
        <w:spacing w:after="0" w:line="360" w:lineRule="auto"/>
        <w:ind w:firstLine="0"/>
        <w:rPr>
          <w:rFonts w:ascii="Cambria" w:hAnsi="Cambria"/>
          <w:sz w:val="22"/>
        </w:rPr>
      </w:pPr>
      <w:r>
        <w:rPr>
          <w:rFonts w:ascii="Cambria" w:hAnsi="Cambria"/>
          <w:sz w:val="22"/>
        </w:rPr>
        <w:t>- liczba osób korzystających z pomocy społecznej z uwzględnieniem powodów trudnej sytuacji życiowej,</w:t>
      </w:r>
    </w:p>
    <w:p w14:paraId="56B4F5CD" w14:textId="77777777" w:rsidR="002A620D" w:rsidRDefault="002A620D" w:rsidP="002A620D">
      <w:pPr>
        <w:pStyle w:val="Tekst"/>
        <w:spacing w:after="0" w:line="360" w:lineRule="auto"/>
        <w:ind w:firstLine="0"/>
        <w:rPr>
          <w:rFonts w:ascii="Cambria" w:hAnsi="Cambria"/>
          <w:sz w:val="22"/>
        </w:rPr>
      </w:pPr>
      <w:r>
        <w:rPr>
          <w:rFonts w:ascii="Cambria" w:hAnsi="Cambria"/>
          <w:sz w:val="22"/>
        </w:rPr>
        <w:t>- wyniki egzaminu ósmoklasisty,</w:t>
      </w:r>
    </w:p>
    <w:p w14:paraId="7746AB96" w14:textId="77777777" w:rsidR="002A620D" w:rsidRDefault="002A620D" w:rsidP="002A620D">
      <w:pPr>
        <w:pStyle w:val="Tekst"/>
        <w:spacing w:after="0" w:line="360" w:lineRule="auto"/>
        <w:ind w:firstLine="0"/>
        <w:rPr>
          <w:rFonts w:ascii="Cambria" w:hAnsi="Cambria"/>
          <w:sz w:val="22"/>
        </w:rPr>
      </w:pPr>
      <w:r>
        <w:rPr>
          <w:rFonts w:ascii="Cambria" w:hAnsi="Cambria"/>
          <w:sz w:val="22"/>
        </w:rPr>
        <w:t>- poziom czytelnictwa w gminie,</w:t>
      </w:r>
    </w:p>
    <w:p w14:paraId="6D318BD5" w14:textId="77777777" w:rsidR="002A620D" w:rsidRDefault="002A620D" w:rsidP="002A620D">
      <w:pPr>
        <w:pStyle w:val="Tekst"/>
        <w:spacing w:after="0" w:line="360" w:lineRule="auto"/>
        <w:ind w:firstLine="0"/>
        <w:rPr>
          <w:rFonts w:ascii="Cambria" w:hAnsi="Cambria"/>
          <w:sz w:val="22"/>
        </w:rPr>
      </w:pPr>
      <w:r>
        <w:rPr>
          <w:rFonts w:ascii="Cambria" w:hAnsi="Cambria"/>
          <w:sz w:val="22"/>
        </w:rPr>
        <w:t>- wydatki na wsparcie realizacji zadań publicznych przez organizacje pozarządowe,</w:t>
      </w:r>
    </w:p>
    <w:p w14:paraId="20CE4B6A" w14:textId="77777777" w:rsidR="002A620D" w:rsidRDefault="002A620D" w:rsidP="002A620D">
      <w:pPr>
        <w:pStyle w:val="Tekst"/>
        <w:spacing w:after="0" w:line="360" w:lineRule="auto"/>
        <w:ind w:firstLine="0"/>
        <w:rPr>
          <w:rFonts w:ascii="Cambria" w:hAnsi="Cambria"/>
          <w:sz w:val="22"/>
        </w:rPr>
      </w:pPr>
      <w:r>
        <w:rPr>
          <w:rFonts w:ascii="Cambria" w:hAnsi="Cambria"/>
          <w:sz w:val="22"/>
        </w:rPr>
        <w:t>- długość sieci kanalizacyjnej i wodociągowej oraz liczba korzystających z nich osób/podmiotów,</w:t>
      </w:r>
    </w:p>
    <w:p w14:paraId="252FDDAD" w14:textId="77777777" w:rsidR="002A620D" w:rsidRPr="00ED2F20" w:rsidRDefault="002A620D" w:rsidP="002A620D">
      <w:pPr>
        <w:pStyle w:val="Tekst"/>
        <w:spacing w:after="0" w:line="360" w:lineRule="auto"/>
        <w:ind w:firstLine="0"/>
        <w:rPr>
          <w:rFonts w:ascii="Cambria" w:hAnsi="Cambria"/>
          <w:sz w:val="22"/>
        </w:rPr>
      </w:pPr>
      <w:r>
        <w:rPr>
          <w:rFonts w:ascii="Cambria" w:hAnsi="Cambria"/>
          <w:sz w:val="22"/>
        </w:rPr>
        <w:t>- stan środowiska: jakość powietrza oraz wód.</w:t>
      </w:r>
    </w:p>
    <w:p w14:paraId="38580A38" w14:textId="77777777" w:rsidR="002A620D" w:rsidRPr="00137A8F" w:rsidRDefault="005F1B08" w:rsidP="002A620D">
      <w:pPr>
        <w:pStyle w:val="Tekst"/>
        <w:spacing w:after="0" w:line="360" w:lineRule="auto"/>
        <w:rPr>
          <w:rFonts w:ascii="Cambria" w:hAnsi="Cambria"/>
          <w:sz w:val="22"/>
        </w:rPr>
      </w:pPr>
      <w:r>
        <w:rPr>
          <w:rFonts w:ascii="Cambria" w:hAnsi="Cambria"/>
          <w:sz w:val="22"/>
        </w:rPr>
        <w:t xml:space="preserve">Monitoring z kolei obejmował będzie informację o wdrażaniu poszczególnych kierunków rozwoju gminy i odnosił się będzie do wskaźników wymienionych w tab. 4. Powinien </w:t>
      </w:r>
      <w:r w:rsidR="007136C4">
        <w:rPr>
          <w:rFonts w:ascii="Cambria" w:hAnsi="Cambria"/>
          <w:sz w:val="22"/>
        </w:rPr>
        <w:t>zawier</w:t>
      </w:r>
      <w:r>
        <w:rPr>
          <w:rFonts w:ascii="Cambria" w:hAnsi="Cambria"/>
          <w:sz w:val="22"/>
        </w:rPr>
        <w:t>ać informacj</w:t>
      </w:r>
      <w:r w:rsidR="007136C4">
        <w:rPr>
          <w:rFonts w:ascii="Cambria" w:hAnsi="Cambria"/>
          <w:sz w:val="22"/>
        </w:rPr>
        <w:t>e</w:t>
      </w:r>
      <w:r>
        <w:rPr>
          <w:rFonts w:ascii="Cambria" w:hAnsi="Cambria"/>
          <w:sz w:val="22"/>
        </w:rPr>
        <w:t xml:space="preserve"> o zakresie zrealizowanych działań, problemach, jakie się pojawiły oraz podjętych/planowanych działaniach naprawczych. </w:t>
      </w:r>
      <w:r w:rsidR="002A620D" w:rsidRPr="00137A8F">
        <w:rPr>
          <w:rFonts w:ascii="Cambria" w:hAnsi="Cambria"/>
          <w:sz w:val="22"/>
        </w:rPr>
        <w:t xml:space="preserve">Wyniki </w:t>
      </w:r>
      <w:r w:rsidR="002A620D">
        <w:rPr>
          <w:rFonts w:ascii="Cambria" w:hAnsi="Cambria"/>
          <w:sz w:val="22"/>
        </w:rPr>
        <w:t>monitoringu</w:t>
      </w:r>
      <w:r w:rsidR="002A620D" w:rsidRPr="00137A8F">
        <w:rPr>
          <w:rFonts w:ascii="Cambria" w:hAnsi="Cambria"/>
          <w:sz w:val="22"/>
        </w:rPr>
        <w:t xml:space="preserve"> stanowić będą element Raportu o stanie gminy, zatem będą przygotowywane i procedowane zgodnie z trybem przyjętym dla tego raportu. Natomiast raport ewaluacyjn</w:t>
      </w:r>
      <w:r w:rsidR="002A620D">
        <w:rPr>
          <w:rFonts w:ascii="Cambria" w:hAnsi="Cambria"/>
          <w:sz w:val="22"/>
        </w:rPr>
        <w:t>y</w:t>
      </w:r>
      <w:r w:rsidR="002A620D" w:rsidRPr="00137A8F">
        <w:rPr>
          <w:rFonts w:ascii="Cambria" w:hAnsi="Cambria"/>
          <w:sz w:val="22"/>
        </w:rPr>
        <w:t xml:space="preserve"> </w:t>
      </w:r>
      <w:r w:rsidR="007136C4">
        <w:rPr>
          <w:rFonts w:ascii="Cambria" w:hAnsi="Cambria"/>
          <w:sz w:val="22"/>
        </w:rPr>
        <w:t>zostan</w:t>
      </w:r>
      <w:r w:rsidR="002A620D">
        <w:rPr>
          <w:rFonts w:ascii="Cambria" w:hAnsi="Cambria"/>
          <w:sz w:val="22"/>
        </w:rPr>
        <w:t>ie</w:t>
      </w:r>
      <w:r w:rsidR="002A620D" w:rsidRPr="00137A8F">
        <w:rPr>
          <w:rFonts w:ascii="Cambria" w:hAnsi="Cambria"/>
          <w:sz w:val="22"/>
        </w:rPr>
        <w:t xml:space="preserve"> opracowan</w:t>
      </w:r>
      <w:r w:rsidR="002A620D">
        <w:rPr>
          <w:rFonts w:ascii="Cambria" w:hAnsi="Cambria"/>
          <w:sz w:val="22"/>
        </w:rPr>
        <w:t xml:space="preserve">y </w:t>
      </w:r>
      <w:r w:rsidR="002A620D" w:rsidRPr="00137A8F">
        <w:rPr>
          <w:rFonts w:ascii="Cambria" w:hAnsi="Cambria"/>
          <w:sz w:val="22"/>
        </w:rPr>
        <w:t xml:space="preserve">do końca trzeciego kwartału </w:t>
      </w:r>
      <w:r w:rsidR="002A620D">
        <w:rPr>
          <w:rFonts w:ascii="Cambria" w:hAnsi="Cambria"/>
          <w:sz w:val="22"/>
        </w:rPr>
        <w:t xml:space="preserve">2026 r. </w:t>
      </w:r>
      <w:r w:rsidR="002A620D" w:rsidRPr="00137A8F">
        <w:rPr>
          <w:rFonts w:ascii="Cambria" w:hAnsi="Cambria"/>
          <w:sz w:val="22"/>
        </w:rPr>
        <w:t xml:space="preserve">Tak długi czas opracowania raportu z ewaluacji wynika z faktu, iż częścią danych nie dysponuje gmina czy jej jednostki organizacyjne, a konieczne będzie pozyskanie ich z Głównego Urzędu Statystycznego. </w:t>
      </w:r>
    </w:p>
    <w:p w14:paraId="248CCE0D" w14:textId="77777777" w:rsidR="002A620D" w:rsidRDefault="002A620D" w:rsidP="002A620D">
      <w:pPr>
        <w:pStyle w:val="Tekst"/>
        <w:spacing w:after="0" w:line="360" w:lineRule="auto"/>
        <w:rPr>
          <w:rFonts w:ascii="Cambria" w:hAnsi="Cambria"/>
          <w:sz w:val="22"/>
        </w:rPr>
      </w:pPr>
      <w:r w:rsidRPr="00D3280C">
        <w:rPr>
          <w:rFonts w:ascii="Cambria" w:hAnsi="Cambria"/>
          <w:sz w:val="22"/>
        </w:rPr>
        <w:t>Procesy ewaluacji i monitoringu są tylko jedną z podstaw aktualizacji niniejszej Strategii. Zgodnie z art. 10f ust. 5 ustawy o samorządzie gminnym, Strategia Rozwoju Gminy podlega aktualizacji, jeżeli wymaga tego sytuacja społeczna, gospodarcza lub przestrzenna gminy albo gdy jest to konieczne dla zachowania jej spójności ze strategią rozwoju województwa.</w:t>
      </w:r>
    </w:p>
    <w:p w14:paraId="48C99C0B" w14:textId="77777777" w:rsidR="002A620D" w:rsidRPr="002A620D" w:rsidRDefault="002A620D" w:rsidP="002A620D"/>
    <w:p w14:paraId="79742B3C" w14:textId="77777777" w:rsidR="006C6B84" w:rsidRDefault="006C6B84" w:rsidP="004F5FF7">
      <w:pPr>
        <w:pStyle w:val="Nagwek2"/>
        <w:spacing w:after="240"/>
        <w:rPr>
          <w:b/>
          <w:bCs/>
        </w:rPr>
      </w:pPr>
      <w:bookmarkStart w:id="54" w:name="_Toc78279885"/>
      <w:r w:rsidRPr="006C6B84">
        <w:rPr>
          <w:b/>
          <w:bCs/>
        </w:rPr>
        <w:t>III.2. RAMY FINANSOWE REALIZACJI STRATEGII</w:t>
      </w:r>
      <w:bookmarkEnd w:id="54"/>
    </w:p>
    <w:p w14:paraId="78AB8372" w14:textId="77777777" w:rsidR="00C84125" w:rsidRPr="00E911A5" w:rsidRDefault="00C84125" w:rsidP="00C84125">
      <w:pPr>
        <w:pStyle w:val="Tekst"/>
        <w:spacing w:after="0" w:line="360" w:lineRule="auto"/>
        <w:rPr>
          <w:rFonts w:ascii="Cambria" w:hAnsi="Cambria"/>
          <w:sz w:val="22"/>
        </w:rPr>
      </w:pPr>
      <w:r w:rsidRPr="00E911A5">
        <w:rPr>
          <w:rFonts w:ascii="Cambria" w:hAnsi="Cambria"/>
          <w:sz w:val="22"/>
        </w:rPr>
        <w:t>Realizacja Strategii Rozwoju oparta będzie o środki finansowe pochodzące z różnych źródeł. Ze względu na zróżnicowany i szeroki zakres kierunków działań, nie jest możliwe wskazanie konkretnych, nawet szacunkowych kwot przewidzianych na realizację poszczególnych interwencji.</w:t>
      </w:r>
      <w:r>
        <w:rPr>
          <w:rFonts w:ascii="Cambria" w:hAnsi="Cambria"/>
          <w:sz w:val="22"/>
        </w:rPr>
        <w:t xml:space="preserve"> </w:t>
      </w:r>
      <w:r w:rsidRPr="00E911A5">
        <w:rPr>
          <w:rFonts w:ascii="Cambria" w:hAnsi="Cambria"/>
          <w:sz w:val="22"/>
        </w:rPr>
        <w:t>Dla prowadzenia skutecznej i efektywnej interwencji publicznej będą wykorzystywane wszystkie dostępne środki finansowe, pochodzące m.in. z następujących źródeł:</w:t>
      </w:r>
    </w:p>
    <w:p w14:paraId="66DEA6EB"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środki budżetu jednostek samorządu terytorialnego, w tym regionalne, powiatowe oraz środki własne gminy,</w:t>
      </w:r>
    </w:p>
    <w:p w14:paraId="06B684FA"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środki pochodzące z budżetu państwa (pozostające w dyspozycji poszczególnych ministerstw, dedykowane fundusze i programy</w:t>
      </w:r>
      <w:r w:rsidR="003F7703">
        <w:rPr>
          <w:b w:val="0"/>
          <w:bCs w:val="0"/>
          <w:sz w:val="22"/>
          <w:szCs w:val="22"/>
        </w:rPr>
        <w:t>, np. Maluch+, Senior+, Fundusz Rozwoju Dróg Samorządowych, Rządowy Fundusz Inwestycji Lokalnych</w:t>
      </w:r>
      <w:r w:rsidRPr="00E911A5">
        <w:rPr>
          <w:b w:val="0"/>
          <w:bCs w:val="0"/>
          <w:sz w:val="22"/>
          <w:szCs w:val="22"/>
        </w:rPr>
        <w:t>),</w:t>
      </w:r>
    </w:p>
    <w:p w14:paraId="23182B1C"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lastRenderedPageBreak/>
        <w:t>środki funduszy celowych, np. pochodzące z Narodowego</w:t>
      </w:r>
      <w:r w:rsidR="003F7703">
        <w:rPr>
          <w:b w:val="0"/>
          <w:bCs w:val="0"/>
          <w:sz w:val="22"/>
          <w:szCs w:val="22"/>
        </w:rPr>
        <w:t>/Wojewódzkiego</w:t>
      </w:r>
      <w:r w:rsidRPr="00E911A5">
        <w:rPr>
          <w:b w:val="0"/>
          <w:bCs w:val="0"/>
          <w:sz w:val="22"/>
          <w:szCs w:val="22"/>
        </w:rPr>
        <w:t xml:space="preserve"> Funduszu Ochrony Środowiska i Gospodarki Wodnej,</w:t>
      </w:r>
    </w:p>
    <w:p w14:paraId="713AA52A"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fundusze europejskie dostępne w ramach Europejskiego Funduszu Rozwoju Regionalnego, Funduszu Spójności, Europejskiego Funduszu Społecznego, Inicjatyw Wspólnotowych oraz Wspólnej Polityki Rolnej (obecne i przyszłe programy operacyjne na poziomie krajowym i regionalnym),</w:t>
      </w:r>
    </w:p>
    <w:p w14:paraId="71DF2DD9"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inne fundusze</w:t>
      </w:r>
      <w:r>
        <w:rPr>
          <w:b w:val="0"/>
          <w:bCs w:val="0"/>
          <w:sz w:val="22"/>
          <w:szCs w:val="22"/>
        </w:rPr>
        <w:t xml:space="preserve">, </w:t>
      </w:r>
      <w:r w:rsidRPr="00E911A5">
        <w:rPr>
          <w:b w:val="0"/>
          <w:bCs w:val="0"/>
          <w:sz w:val="22"/>
          <w:szCs w:val="22"/>
        </w:rPr>
        <w:t>jak np. fundusze norweskie i fundusze Europejskiego Obszaru Gospodarczego,</w:t>
      </w:r>
    </w:p>
    <w:p w14:paraId="19EEC5C3"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środki sektora prywatnego, w tym formuła partnerstwa publiczno-prywatnego oraz fundusze sektora pozarządowego,</w:t>
      </w:r>
    </w:p>
    <w:p w14:paraId="78257AEA"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kredyty bankowe, pożyczki oraz inne instrumenty finansowe,</w:t>
      </w:r>
    </w:p>
    <w:p w14:paraId="50E9623C" w14:textId="77777777" w:rsidR="00C84125" w:rsidRPr="00E911A5" w:rsidRDefault="00C84125" w:rsidP="00C84125">
      <w:pPr>
        <w:pStyle w:val="ROZDZIA"/>
        <w:numPr>
          <w:ilvl w:val="0"/>
          <w:numId w:val="18"/>
        </w:numPr>
        <w:spacing w:after="0" w:line="360" w:lineRule="auto"/>
        <w:jc w:val="both"/>
        <w:rPr>
          <w:b w:val="0"/>
          <w:bCs w:val="0"/>
          <w:sz w:val="22"/>
          <w:szCs w:val="22"/>
        </w:rPr>
      </w:pPr>
      <w:r w:rsidRPr="00E911A5">
        <w:rPr>
          <w:b w:val="0"/>
          <w:bCs w:val="0"/>
          <w:sz w:val="22"/>
          <w:szCs w:val="22"/>
        </w:rPr>
        <w:t>dodatkowe formy wsparcia dostępne w ramach specjalnych linii budżetowych, np. tarcz antykryzysowych.</w:t>
      </w:r>
    </w:p>
    <w:p w14:paraId="246A821F" w14:textId="77777777" w:rsidR="00C84125" w:rsidRPr="00E911A5" w:rsidRDefault="00C84125" w:rsidP="00C84125">
      <w:pPr>
        <w:pStyle w:val="Tekst"/>
        <w:spacing w:after="0" w:line="360" w:lineRule="auto"/>
        <w:rPr>
          <w:rFonts w:ascii="Cambria" w:hAnsi="Cambria"/>
          <w:sz w:val="22"/>
        </w:rPr>
      </w:pPr>
      <w:bookmarkStart w:id="55" w:name="_Toc64196783"/>
      <w:r w:rsidRPr="00E911A5">
        <w:rPr>
          <w:rFonts w:ascii="Cambria" w:hAnsi="Cambria"/>
          <w:sz w:val="22"/>
        </w:rPr>
        <w:t xml:space="preserve">Szczegółowe określenie ram finansowych na realizację Strategii nie jest ponadto możliwe ze względu na szeroki zakres tematyczny, brak długookresowych źródeł finansowania, konkursowy charakter większości programów pomocowych, niedomknięty jeszcze etap programowania środków unijnych i powstawania dokumentów programowych na lata 2021–2027, a także ogólne zapisy </w:t>
      </w:r>
      <w:r>
        <w:rPr>
          <w:rFonts w:ascii="Cambria" w:hAnsi="Cambria"/>
          <w:sz w:val="22"/>
        </w:rPr>
        <w:t>S</w:t>
      </w:r>
      <w:r w:rsidRPr="00E911A5">
        <w:rPr>
          <w:rFonts w:ascii="Cambria" w:hAnsi="Cambria"/>
          <w:sz w:val="22"/>
        </w:rPr>
        <w:t>trategii, pozwalające na dostosowywanie konkretnych przedsięwzięć do najbardziej bieżących potrzeb i preferowanych sposobów ich realizowania. Ponadto wysokość środków przeznaczonych na realizację Strategii będzie zależała od stopnia zaangażowania różnych podmiotów – partnerów realizacji Strategii.</w:t>
      </w:r>
      <w:bookmarkEnd w:id="55"/>
    </w:p>
    <w:p w14:paraId="250EAF70" w14:textId="77777777" w:rsidR="00C84125" w:rsidRDefault="00C84125" w:rsidP="00C84125">
      <w:pPr>
        <w:pStyle w:val="Tekst"/>
        <w:spacing w:after="0" w:line="360" w:lineRule="auto"/>
        <w:rPr>
          <w:rFonts w:ascii="Cambria" w:hAnsi="Cambria"/>
          <w:sz w:val="22"/>
        </w:rPr>
      </w:pPr>
      <w:bookmarkStart w:id="56" w:name="_Toc64196784"/>
      <w:r w:rsidRPr="00E911A5">
        <w:rPr>
          <w:rFonts w:ascii="Cambria" w:hAnsi="Cambria"/>
          <w:sz w:val="22"/>
        </w:rPr>
        <w:t>Dodatkowo, dynamicznie zmieniając</w:t>
      </w:r>
      <w:r>
        <w:rPr>
          <w:rFonts w:ascii="Cambria" w:hAnsi="Cambria"/>
          <w:sz w:val="22"/>
        </w:rPr>
        <w:t>a</w:t>
      </w:r>
      <w:r w:rsidRPr="00E911A5">
        <w:rPr>
          <w:rFonts w:ascii="Cambria" w:hAnsi="Cambria"/>
          <w:sz w:val="22"/>
        </w:rPr>
        <w:t xml:space="preserve"> się rzeczywistość, w tym zewnętrzne uwarunkowania prawne i ekonomiczne, powodują, iż określanie wysokości środków potrzebnych do realizacji zadań (zarówno po stronie dochodów, jak i wydatków), będzie w większym stopniu możliwe na etapie opracowywania projektów uszczegóławiających założenia Strategii. Zakłada się również, iż cele i kierunki działań określone w Strategii, będą wyznaczały kierunki finansowania polityki gminy i będą uwzględniane przy konstruowaniu budżetu gminy w kolejnych latach. Zapisy Strategii będą również podstawą do podejmowania działań związanych z pozyskiwaniem środków zewnętrznych.</w:t>
      </w:r>
      <w:bookmarkEnd w:id="56"/>
      <w:r w:rsidRPr="00E911A5">
        <w:rPr>
          <w:rFonts w:ascii="Cambria" w:hAnsi="Cambria"/>
          <w:sz w:val="22"/>
        </w:rPr>
        <w:t xml:space="preserve"> </w:t>
      </w:r>
      <w:r w:rsidR="003F7703">
        <w:rPr>
          <w:rFonts w:ascii="Cambria" w:hAnsi="Cambria"/>
          <w:sz w:val="22"/>
        </w:rPr>
        <w:t xml:space="preserve">Jednocześnie podstawę do określania ram finansowych działań strategicznych będzie stanowił budżet gminy oraz wieloletnia prognoza finansowa. Wszelkie decyzje o charakterze finansowym podejmowane będą w sposób niezagrażający dyscyplinie finansów publicznych i umożliwiający spłatę wcześniej zaciągniętych zobowiązań. </w:t>
      </w:r>
      <w:r w:rsidR="00C75223">
        <w:rPr>
          <w:rFonts w:ascii="Cambria" w:hAnsi="Cambria"/>
          <w:sz w:val="22"/>
        </w:rPr>
        <w:t>Planowane wydatki uzależnione będą od wielkości planowanych dochodów, a także spłat zaciągniętych kredytów i pożyczek.</w:t>
      </w:r>
    </w:p>
    <w:p w14:paraId="3F6D1CCD" w14:textId="77777777" w:rsidR="00C75223" w:rsidRPr="00E911A5" w:rsidRDefault="00C75223" w:rsidP="00C75223">
      <w:pPr>
        <w:pStyle w:val="Tekst"/>
        <w:spacing w:after="0" w:line="360" w:lineRule="auto"/>
        <w:rPr>
          <w:rFonts w:ascii="Cambria" w:hAnsi="Cambria"/>
          <w:sz w:val="22"/>
        </w:rPr>
      </w:pPr>
      <w:r>
        <w:rPr>
          <w:rFonts w:ascii="Cambria" w:hAnsi="Cambria"/>
          <w:sz w:val="22"/>
        </w:rPr>
        <w:t xml:space="preserve">Zgodnie z uchwałą nr XXVIII/175/2020 Rady Gminy Lewin Kłodzki z dnia 30 grudnia 2020 r. w sprawie przyjęcia Wieloletniej Prognozy Finansowej Gminy Lewin Kłodzki łączna kwota </w:t>
      </w:r>
      <w:r>
        <w:rPr>
          <w:rFonts w:ascii="Cambria" w:hAnsi="Cambria"/>
          <w:sz w:val="22"/>
        </w:rPr>
        <w:lastRenderedPageBreak/>
        <w:t xml:space="preserve">dochodów ogółem, jakie zaplanowano na lata 2021-2027 wynosi 78 836 941 zł, zaś wydatków - 76 891 258,22 zł. </w:t>
      </w:r>
    </w:p>
    <w:p w14:paraId="57F6B864" w14:textId="77777777" w:rsidR="00C84125" w:rsidRDefault="00C84125" w:rsidP="00C84125">
      <w:pPr>
        <w:pStyle w:val="Nagwek1"/>
        <w:spacing w:after="240"/>
      </w:pPr>
      <w:r>
        <w:br w:type="page"/>
      </w:r>
    </w:p>
    <w:p w14:paraId="2F0CBEF4" w14:textId="77777777" w:rsidR="006C6B84" w:rsidRPr="006C6B84" w:rsidRDefault="006C6B84" w:rsidP="006C6B84">
      <w:pPr>
        <w:pStyle w:val="Nagwek1"/>
        <w:rPr>
          <w:rFonts w:eastAsiaTheme="minorEastAsia"/>
          <w:b/>
          <w:bCs/>
          <w:lang w:eastAsia="pl-PL"/>
        </w:rPr>
      </w:pPr>
      <w:bookmarkStart w:id="57" w:name="_Toc78279886"/>
      <w:r w:rsidRPr="006C6B84">
        <w:rPr>
          <w:b/>
          <w:bCs/>
        </w:rPr>
        <w:lastRenderedPageBreak/>
        <w:t>SPIS TABEL</w:t>
      </w:r>
      <w:bookmarkEnd w:id="57"/>
    </w:p>
    <w:p w14:paraId="17065C54" w14:textId="4E681C54" w:rsidR="00FF210F" w:rsidRPr="00FF210F" w:rsidRDefault="00066C34" w:rsidP="00FF210F">
      <w:pPr>
        <w:pStyle w:val="Spisilustracji"/>
        <w:tabs>
          <w:tab w:val="right" w:leader="dot" w:pos="9062"/>
        </w:tabs>
        <w:spacing w:line="276" w:lineRule="auto"/>
        <w:jc w:val="both"/>
        <w:rPr>
          <w:rFonts w:ascii="Cambria" w:hAnsi="Cambria"/>
        </w:rPr>
      </w:pPr>
      <w:r w:rsidRPr="00FF210F">
        <w:rPr>
          <w:rFonts w:ascii="Cambria" w:hAnsi="Cambria"/>
          <w:b/>
          <w:bCs/>
        </w:rPr>
        <w:fldChar w:fldCharType="begin"/>
      </w:r>
      <w:r w:rsidR="00FF210F" w:rsidRPr="00FF210F">
        <w:rPr>
          <w:rFonts w:ascii="Cambria" w:hAnsi="Cambria"/>
          <w:b/>
          <w:bCs/>
        </w:rPr>
        <w:instrText xml:space="preserve"> TOC \c "Tab. " </w:instrText>
      </w:r>
      <w:r w:rsidRPr="00FF210F">
        <w:rPr>
          <w:rFonts w:ascii="Cambria" w:hAnsi="Cambria"/>
          <w:b/>
          <w:bCs/>
        </w:rPr>
        <w:fldChar w:fldCharType="separate"/>
      </w:r>
      <w:r w:rsidR="00FF210F" w:rsidRPr="00FF210F">
        <w:rPr>
          <w:rFonts w:ascii="Cambria" w:hAnsi="Cambria"/>
        </w:rPr>
        <w:t>Tab.  1 Cele i kierunki polityki przestrzennego zagospodarowania województwa dolnośląskiego.</w:t>
      </w:r>
      <w:r w:rsidR="00FF210F" w:rsidRPr="00FF210F">
        <w:rPr>
          <w:rFonts w:ascii="Cambria" w:hAnsi="Cambria"/>
        </w:rPr>
        <w:tab/>
      </w:r>
      <w:r w:rsidRPr="00FF210F">
        <w:rPr>
          <w:rFonts w:ascii="Cambria" w:hAnsi="Cambria"/>
        </w:rPr>
        <w:fldChar w:fldCharType="begin"/>
      </w:r>
      <w:r w:rsidR="00FF210F" w:rsidRPr="00FF210F">
        <w:rPr>
          <w:rFonts w:ascii="Cambria" w:hAnsi="Cambria"/>
        </w:rPr>
        <w:instrText xml:space="preserve"> PAGEREF _Toc78719298 \h </w:instrText>
      </w:r>
      <w:r w:rsidRPr="00FF210F">
        <w:rPr>
          <w:rFonts w:ascii="Cambria" w:hAnsi="Cambria"/>
        </w:rPr>
      </w:r>
      <w:r w:rsidRPr="00FF210F">
        <w:rPr>
          <w:rFonts w:ascii="Cambria" w:hAnsi="Cambria"/>
        </w:rPr>
        <w:fldChar w:fldCharType="separate"/>
      </w:r>
      <w:r w:rsidR="00A042A2">
        <w:rPr>
          <w:rFonts w:ascii="Cambria" w:hAnsi="Cambria"/>
        </w:rPr>
        <w:t>22</w:t>
      </w:r>
      <w:r w:rsidRPr="00FF210F">
        <w:rPr>
          <w:rFonts w:ascii="Cambria" w:hAnsi="Cambria"/>
        </w:rPr>
        <w:fldChar w:fldCharType="end"/>
      </w:r>
    </w:p>
    <w:p w14:paraId="6A10B324" w14:textId="092BAEB4" w:rsidR="00FF210F" w:rsidRPr="00FF210F" w:rsidRDefault="00FF210F" w:rsidP="00FF210F">
      <w:pPr>
        <w:pStyle w:val="Spisilustracji"/>
        <w:tabs>
          <w:tab w:val="right" w:leader="dot" w:pos="9062"/>
        </w:tabs>
        <w:spacing w:line="276" w:lineRule="auto"/>
        <w:jc w:val="both"/>
        <w:rPr>
          <w:rFonts w:ascii="Cambria" w:hAnsi="Cambria"/>
        </w:rPr>
      </w:pPr>
      <w:r w:rsidRPr="00FF210F">
        <w:rPr>
          <w:rFonts w:ascii="Cambria" w:hAnsi="Cambria"/>
        </w:rPr>
        <w:t>Tab.  2 Jednolite części wód powierzchniowych i podziemnych na terenie gminy Lewin Kłodzki.</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_Toc78719299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23</w:t>
      </w:r>
      <w:r w:rsidR="00066C34" w:rsidRPr="00FF210F">
        <w:rPr>
          <w:rFonts w:ascii="Cambria" w:hAnsi="Cambria"/>
        </w:rPr>
        <w:fldChar w:fldCharType="end"/>
      </w:r>
    </w:p>
    <w:p w14:paraId="1DB567DD" w14:textId="1E858B7B" w:rsidR="00FF210F" w:rsidRPr="00FF210F" w:rsidRDefault="00FF210F" w:rsidP="00FF210F">
      <w:pPr>
        <w:pStyle w:val="Spisilustracji"/>
        <w:tabs>
          <w:tab w:val="right" w:leader="dot" w:pos="9062"/>
        </w:tabs>
        <w:spacing w:line="276" w:lineRule="auto"/>
        <w:jc w:val="both"/>
        <w:rPr>
          <w:rFonts w:ascii="Cambria" w:hAnsi="Cambria"/>
        </w:rPr>
      </w:pPr>
      <w:r w:rsidRPr="00FF210F">
        <w:rPr>
          <w:rFonts w:ascii="Cambria" w:hAnsi="Cambria"/>
        </w:rPr>
        <w:t>Tab.  3 Instytucjonalna struktura systemu wdrażania, monitorowania, ewaluacji oraz aktualizacji Strategii.</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_Toc78719300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26</w:t>
      </w:r>
      <w:r w:rsidR="00066C34" w:rsidRPr="00FF210F">
        <w:rPr>
          <w:rFonts w:ascii="Cambria" w:hAnsi="Cambria"/>
        </w:rPr>
        <w:fldChar w:fldCharType="end"/>
      </w:r>
    </w:p>
    <w:p w14:paraId="535E3F75" w14:textId="5B0C4F5B" w:rsidR="00FF210F" w:rsidRPr="00FF210F" w:rsidRDefault="00FF210F" w:rsidP="00FF210F">
      <w:pPr>
        <w:pStyle w:val="Spisilustracji"/>
        <w:tabs>
          <w:tab w:val="right" w:leader="dot" w:pos="9062"/>
        </w:tabs>
        <w:spacing w:line="276" w:lineRule="auto"/>
        <w:jc w:val="both"/>
        <w:rPr>
          <w:rFonts w:ascii="Cambria" w:hAnsi="Cambria"/>
        </w:rPr>
      </w:pPr>
      <w:r w:rsidRPr="00FF210F">
        <w:rPr>
          <w:rFonts w:ascii="Cambria" w:hAnsi="Cambria"/>
        </w:rPr>
        <w:t>Tab.  4 Wskaźniki monitorowania Strategii Rozwoju Gminy Lewin Kłodzki do 2030 roku.</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_Toc78719301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27</w:t>
      </w:r>
      <w:r w:rsidR="00066C34" w:rsidRPr="00FF210F">
        <w:rPr>
          <w:rFonts w:ascii="Cambria" w:hAnsi="Cambria"/>
        </w:rPr>
        <w:fldChar w:fldCharType="end"/>
      </w:r>
    </w:p>
    <w:p w14:paraId="61B551DB" w14:textId="65AF222C" w:rsidR="00FF210F" w:rsidRPr="00FF210F" w:rsidRDefault="00FF210F" w:rsidP="00FF210F">
      <w:pPr>
        <w:pStyle w:val="Spisilustracji"/>
        <w:tabs>
          <w:tab w:val="right" w:leader="dot" w:pos="9062"/>
        </w:tabs>
        <w:spacing w:line="276" w:lineRule="auto"/>
        <w:jc w:val="both"/>
        <w:rPr>
          <w:rFonts w:ascii="Cambria" w:hAnsi="Cambria"/>
        </w:rPr>
      </w:pPr>
      <w:r w:rsidRPr="00FF210F">
        <w:rPr>
          <w:rFonts w:ascii="Cambria" w:hAnsi="Cambria"/>
        </w:rPr>
        <w:t>Tab.  5 Plan wykonawczy Strategii Rozwoju Gminy Lewin Kłodzki do 2030 roku.</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_Toc78719302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28</w:t>
      </w:r>
      <w:r w:rsidR="00066C34" w:rsidRPr="00FF210F">
        <w:rPr>
          <w:rFonts w:ascii="Cambria" w:hAnsi="Cambria"/>
        </w:rPr>
        <w:fldChar w:fldCharType="end"/>
      </w:r>
    </w:p>
    <w:p w14:paraId="04121D0C" w14:textId="77777777" w:rsidR="009C7E6B" w:rsidRDefault="00066C34" w:rsidP="00FF210F">
      <w:pPr>
        <w:pStyle w:val="Nagwek1"/>
        <w:spacing w:line="276" w:lineRule="auto"/>
        <w:jc w:val="both"/>
        <w:rPr>
          <w:b/>
          <w:bCs/>
        </w:rPr>
      </w:pPr>
      <w:r w:rsidRPr="00FF210F">
        <w:rPr>
          <w:rFonts w:ascii="Cambria" w:hAnsi="Cambria"/>
          <w:b/>
          <w:bCs/>
          <w:sz w:val="22"/>
          <w:szCs w:val="22"/>
        </w:rPr>
        <w:fldChar w:fldCharType="end"/>
      </w:r>
    </w:p>
    <w:p w14:paraId="45F10AB5" w14:textId="77777777" w:rsidR="006C6B84" w:rsidRDefault="006C6B84" w:rsidP="006C6B84">
      <w:pPr>
        <w:pStyle w:val="Nagwek1"/>
        <w:rPr>
          <w:b/>
          <w:bCs/>
        </w:rPr>
      </w:pPr>
      <w:bookmarkStart w:id="58" w:name="_Toc78279887"/>
      <w:r w:rsidRPr="006C6B84">
        <w:rPr>
          <w:b/>
          <w:bCs/>
        </w:rPr>
        <w:t>SPIS RYSUNKÓW</w:t>
      </w:r>
      <w:bookmarkEnd w:id="58"/>
    </w:p>
    <w:p w14:paraId="4B34A82E" w14:textId="59F688C4" w:rsidR="00FF210F" w:rsidRPr="00FF210F" w:rsidRDefault="00066C34" w:rsidP="00FF210F">
      <w:pPr>
        <w:pStyle w:val="Spisilustracji"/>
        <w:tabs>
          <w:tab w:val="right" w:leader="dot" w:pos="9062"/>
        </w:tabs>
        <w:spacing w:line="276" w:lineRule="auto"/>
        <w:jc w:val="both"/>
        <w:rPr>
          <w:rFonts w:ascii="Cambria" w:eastAsiaTheme="minorEastAsia" w:hAnsi="Cambria"/>
          <w:lang w:eastAsia="pl-PL"/>
        </w:rPr>
      </w:pPr>
      <w:r w:rsidRPr="00FF210F">
        <w:rPr>
          <w:rFonts w:ascii="Cambria" w:hAnsi="Cambria"/>
        </w:rPr>
        <w:fldChar w:fldCharType="begin"/>
      </w:r>
      <w:r w:rsidR="00FF210F" w:rsidRPr="00FF210F">
        <w:rPr>
          <w:rFonts w:ascii="Cambria" w:hAnsi="Cambria"/>
        </w:rPr>
        <w:instrText xml:space="preserve"> TOC \c "Rys. " </w:instrText>
      </w:r>
      <w:r w:rsidRPr="00FF210F">
        <w:rPr>
          <w:rFonts w:ascii="Cambria" w:hAnsi="Cambria"/>
        </w:rPr>
        <w:fldChar w:fldCharType="separate"/>
      </w:r>
      <w:r w:rsidR="00FF210F" w:rsidRPr="00FF210F">
        <w:rPr>
          <w:rFonts w:ascii="Cambria" w:hAnsi="Cambria"/>
        </w:rPr>
        <w:t>Rys.  1 Przygraniczny obszar funkcjonalny na tle województwa dolnośląskiego.</w:t>
      </w:r>
      <w:r w:rsidR="00FF210F" w:rsidRPr="00FF210F">
        <w:rPr>
          <w:rFonts w:ascii="Cambria" w:hAnsi="Cambria"/>
        </w:rPr>
        <w:tab/>
      </w:r>
      <w:r w:rsidRPr="00FF210F">
        <w:rPr>
          <w:rFonts w:ascii="Cambria" w:hAnsi="Cambria"/>
        </w:rPr>
        <w:fldChar w:fldCharType="begin"/>
      </w:r>
      <w:r w:rsidR="00FF210F" w:rsidRPr="00FF210F">
        <w:rPr>
          <w:rFonts w:ascii="Cambria" w:hAnsi="Cambria"/>
        </w:rPr>
        <w:instrText xml:space="preserve"> PAGEREF _Toc78719321 \h </w:instrText>
      </w:r>
      <w:r w:rsidRPr="00FF210F">
        <w:rPr>
          <w:rFonts w:ascii="Cambria" w:hAnsi="Cambria"/>
        </w:rPr>
      </w:r>
      <w:r w:rsidRPr="00FF210F">
        <w:rPr>
          <w:rFonts w:ascii="Cambria" w:hAnsi="Cambria"/>
        </w:rPr>
        <w:fldChar w:fldCharType="separate"/>
      </w:r>
      <w:r w:rsidR="00A042A2">
        <w:rPr>
          <w:rFonts w:ascii="Cambria" w:hAnsi="Cambria"/>
        </w:rPr>
        <w:t>17</w:t>
      </w:r>
      <w:r w:rsidRPr="00FF210F">
        <w:rPr>
          <w:rFonts w:ascii="Cambria" w:hAnsi="Cambria"/>
        </w:rPr>
        <w:fldChar w:fldCharType="end"/>
      </w:r>
    </w:p>
    <w:p w14:paraId="3E24D22A" w14:textId="5E632BAC" w:rsidR="00FF210F" w:rsidRPr="00FF210F" w:rsidRDefault="00FF210F" w:rsidP="00FF210F">
      <w:pPr>
        <w:pStyle w:val="Spisilustracji"/>
        <w:tabs>
          <w:tab w:val="right" w:leader="dot" w:pos="9062"/>
        </w:tabs>
        <w:spacing w:line="276" w:lineRule="auto"/>
        <w:jc w:val="both"/>
        <w:rPr>
          <w:rFonts w:ascii="Cambria" w:eastAsiaTheme="minorEastAsia" w:hAnsi="Cambria"/>
          <w:lang w:eastAsia="pl-PL"/>
        </w:rPr>
      </w:pPr>
      <w:r w:rsidRPr="00FF210F">
        <w:rPr>
          <w:rFonts w:ascii="Cambria" w:hAnsi="Cambria"/>
        </w:rPr>
        <w:t>Rys.  2 Sudecki Obszar Funkcjonalny na tle województwa dolnośląskiego.</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_Toc78719322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18</w:t>
      </w:r>
      <w:r w:rsidR="00066C34" w:rsidRPr="00FF210F">
        <w:rPr>
          <w:rFonts w:ascii="Cambria" w:hAnsi="Cambria"/>
        </w:rPr>
        <w:fldChar w:fldCharType="end"/>
      </w:r>
    </w:p>
    <w:p w14:paraId="259F6CDA" w14:textId="1B1E4918" w:rsidR="00FF210F" w:rsidRPr="00FF210F" w:rsidRDefault="00FF210F" w:rsidP="00FF210F">
      <w:pPr>
        <w:pStyle w:val="Spisilustracji"/>
        <w:tabs>
          <w:tab w:val="right" w:leader="dot" w:pos="9062"/>
        </w:tabs>
        <w:spacing w:line="276" w:lineRule="auto"/>
        <w:jc w:val="both"/>
        <w:rPr>
          <w:rFonts w:ascii="Cambria" w:eastAsiaTheme="minorEastAsia" w:hAnsi="Cambria"/>
          <w:lang w:eastAsia="pl-PL"/>
        </w:rPr>
      </w:pPr>
      <w:r w:rsidRPr="00FF210F">
        <w:rPr>
          <w:rFonts w:ascii="Cambria" w:hAnsi="Cambria"/>
        </w:rPr>
        <w:t>Rys.  3 Model struktury przestrzenno-funkcjonalnej gminy Lewin Kłodzki.</w:t>
      </w:r>
      <w:r w:rsidRPr="00FF210F">
        <w:rPr>
          <w:rFonts w:ascii="Cambria" w:hAnsi="Cambria"/>
        </w:rPr>
        <w:tab/>
      </w:r>
      <w:r w:rsidR="00066C34" w:rsidRPr="00FF210F">
        <w:rPr>
          <w:rFonts w:ascii="Cambria" w:hAnsi="Cambria"/>
        </w:rPr>
        <w:fldChar w:fldCharType="begin"/>
      </w:r>
      <w:r w:rsidRPr="00FF210F">
        <w:rPr>
          <w:rFonts w:ascii="Cambria" w:hAnsi="Cambria"/>
        </w:rPr>
        <w:instrText xml:space="preserve"> PAGEREF _Toc78719323 \h </w:instrText>
      </w:r>
      <w:r w:rsidR="00066C34" w:rsidRPr="00FF210F">
        <w:rPr>
          <w:rFonts w:ascii="Cambria" w:hAnsi="Cambria"/>
        </w:rPr>
      </w:r>
      <w:r w:rsidR="00066C34" w:rsidRPr="00FF210F">
        <w:rPr>
          <w:rFonts w:ascii="Cambria" w:hAnsi="Cambria"/>
        </w:rPr>
        <w:fldChar w:fldCharType="separate"/>
      </w:r>
      <w:r w:rsidR="00A042A2">
        <w:rPr>
          <w:rFonts w:ascii="Cambria" w:hAnsi="Cambria"/>
        </w:rPr>
        <w:t>25</w:t>
      </w:r>
      <w:r w:rsidR="00066C34" w:rsidRPr="00FF210F">
        <w:rPr>
          <w:rFonts w:ascii="Cambria" w:hAnsi="Cambria"/>
        </w:rPr>
        <w:fldChar w:fldCharType="end"/>
      </w:r>
    </w:p>
    <w:p w14:paraId="701FA7A2" w14:textId="77777777" w:rsidR="00FF210F" w:rsidRPr="00FF210F" w:rsidRDefault="00066C34" w:rsidP="00FF210F">
      <w:pPr>
        <w:spacing w:line="276" w:lineRule="auto"/>
        <w:jc w:val="both"/>
      </w:pPr>
      <w:r w:rsidRPr="00FF210F">
        <w:rPr>
          <w:rFonts w:ascii="Cambria" w:hAnsi="Cambria"/>
        </w:rPr>
        <w:fldChar w:fldCharType="end"/>
      </w:r>
    </w:p>
    <w:sectPr w:rsidR="00FF210F" w:rsidRPr="00FF210F" w:rsidSect="00B3589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9B94" w14:textId="77777777" w:rsidR="006A4402" w:rsidRDefault="006A4402" w:rsidP="006C6B84">
      <w:pPr>
        <w:spacing w:after="0" w:line="240" w:lineRule="auto"/>
      </w:pPr>
      <w:r>
        <w:separator/>
      </w:r>
    </w:p>
  </w:endnote>
  <w:endnote w:type="continuationSeparator" w:id="0">
    <w:p w14:paraId="534A1C58" w14:textId="77777777" w:rsidR="006A4402" w:rsidRDefault="006A4402" w:rsidP="006C6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AF63" w14:textId="77777777" w:rsidR="006A4402" w:rsidRDefault="006A4402" w:rsidP="006C6B84">
      <w:pPr>
        <w:spacing w:after="0" w:line="240" w:lineRule="auto"/>
      </w:pPr>
      <w:r>
        <w:separator/>
      </w:r>
    </w:p>
  </w:footnote>
  <w:footnote w:type="continuationSeparator" w:id="0">
    <w:p w14:paraId="0C291216" w14:textId="77777777" w:rsidR="006A4402" w:rsidRDefault="006A4402" w:rsidP="006C6B84">
      <w:pPr>
        <w:spacing w:after="0" w:line="240" w:lineRule="auto"/>
      </w:pPr>
      <w:r>
        <w:continuationSeparator/>
      </w:r>
    </w:p>
  </w:footnote>
  <w:footnote w:id="1">
    <w:p w14:paraId="5CC59C70" w14:textId="77777777" w:rsidR="00B75921" w:rsidRPr="0014173D" w:rsidRDefault="00B75921" w:rsidP="00A37D90">
      <w:pPr>
        <w:pStyle w:val="Tekstprzypisudolnego"/>
        <w:jc w:val="both"/>
        <w:rPr>
          <w:rFonts w:ascii="Cambria" w:hAnsi="Cambria"/>
        </w:rPr>
      </w:pPr>
      <w:r w:rsidRPr="0014173D">
        <w:rPr>
          <w:rStyle w:val="Odwoanieprzypisudolnego"/>
          <w:rFonts w:ascii="Cambria" w:hAnsi="Cambria"/>
        </w:rPr>
        <w:footnoteRef/>
      </w:r>
      <w:r w:rsidRPr="0014173D">
        <w:rPr>
          <w:rFonts w:ascii="Cambria" w:hAnsi="Cambria"/>
        </w:rPr>
        <w:t xml:space="preserve"> Za wiek przedprodukcyjny przyjęto osoby do 18. r.ż., za wiek produkcyjny - od 19 do 65 lat dla mężczyzn i od 19 do 60 lat dla kobiet.</w:t>
      </w:r>
    </w:p>
  </w:footnote>
  <w:footnote w:id="2">
    <w:p w14:paraId="240F62FC" w14:textId="77777777" w:rsidR="00B75921" w:rsidRPr="008928E8" w:rsidRDefault="00B75921" w:rsidP="00946558">
      <w:pPr>
        <w:pStyle w:val="Tekstprzypisudolnego"/>
        <w:jc w:val="both"/>
        <w:rPr>
          <w:rFonts w:ascii="Cambria" w:hAnsi="Cambria" w:cstheme="majorHAnsi"/>
        </w:rPr>
      </w:pPr>
      <w:r w:rsidRPr="008928E8">
        <w:rPr>
          <w:rStyle w:val="Odwoanieprzypisudolnego"/>
          <w:rFonts w:cstheme="majorHAnsi"/>
        </w:rPr>
        <w:footnoteRef/>
      </w:r>
      <w:r w:rsidRPr="008928E8">
        <w:rPr>
          <w:rFonts w:ascii="Cambria" w:hAnsi="Cambria" w:cstheme="majorHAnsi"/>
        </w:rPr>
        <w:t xml:space="preserve"> Załącznik nr 1 do Uchwały nr XIX/482/20 Sejmiku Województwa Dolnośląskiego z dnia 16 czerwca 2020 r. w sprawie uchwalenia Planu zagospodarowania przestrzennego województwa dolnośląskiego.</w:t>
      </w:r>
    </w:p>
  </w:footnote>
  <w:footnote w:id="3">
    <w:p w14:paraId="7D553669" w14:textId="77777777" w:rsidR="00B75921" w:rsidRPr="00D1128E" w:rsidRDefault="00B75921" w:rsidP="00946558">
      <w:pPr>
        <w:pStyle w:val="Tekstprzypisudolnego"/>
        <w:jc w:val="both"/>
        <w:rPr>
          <w:rFonts w:ascii="Cambria" w:hAnsi="Cambria"/>
        </w:rPr>
      </w:pPr>
      <w:r w:rsidRPr="00D1128E">
        <w:rPr>
          <w:rStyle w:val="Odwoanieprzypisudolnego"/>
          <w:rFonts w:ascii="Cambria" w:hAnsi="Cambria"/>
        </w:rPr>
        <w:footnoteRef/>
      </w:r>
      <w:r w:rsidRPr="00D1128E">
        <w:rPr>
          <w:rFonts w:ascii="Cambria" w:hAnsi="Cambria"/>
        </w:rPr>
        <w:t xml:space="preserve"> Ponadto Gmina Lewin Kłodzki została wskazana jako podmiot współodpowiedzialny – z Gminą Kudowa-Zdrój – za realizację przedsięwzięć: Gospodarka osadowa</w:t>
      </w:r>
      <w:r w:rsidR="00CE0EF4">
        <w:rPr>
          <w:rFonts w:ascii="Cambria" w:hAnsi="Cambria"/>
        </w:rPr>
        <w:t xml:space="preserve"> Oczyszczalni Ścieków w Kudowie-</w:t>
      </w:r>
      <w:r w:rsidRPr="00D1128E">
        <w:rPr>
          <w:rFonts w:ascii="Cambria" w:hAnsi="Cambria"/>
        </w:rPr>
        <w:t>Zdroju, Modernizacja komór fermentacyjnych Oczyszczalni Ścieków w Kudowie</w:t>
      </w:r>
      <w:r w:rsidR="00CE0EF4">
        <w:rPr>
          <w:rFonts w:ascii="Cambria" w:hAnsi="Cambria"/>
        </w:rPr>
        <w:t>-</w:t>
      </w:r>
      <w:r w:rsidRPr="00D1128E">
        <w:rPr>
          <w:rFonts w:ascii="Cambria" w:hAnsi="Cambria"/>
        </w:rPr>
        <w:t>Zdroju.</w:t>
      </w:r>
    </w:p>
  </w:footnote>
  <w:footnote w:id="4">
    <w:p w14:paraId="49154451" w14:textId="77777777" w:rsidR="00B75921" w:rsidRPr="00732A48" w:rsidRDefault="00B75921" w:rsidP="0017267B">
      <w:pPr>
        <w:pStyle w:val="Tekstprzypisudolnego"/>
        <w:jc w:val="both"/>
        <w:rPr>
          <w:rFonts w:ascii="Cambria" w:hAnsi="Cambria"/>
        </w:rPr>
      </w:pPr>
      <w:r w:rsidRPr="00732A48">
        <w:rPr>
          <w:rStyle w:val="Odwoanieprzypisudolnego"/>
          <w:rFonts w:ascii="Cambria" w:hAnsi="Cambria"/>
        </w:rPr>
        <w:footnoteRef/>
      </w:r>
      <w:r w:rsidRPr="00732A48">
        <w:rPr>
          <w:rFonts w:ascii="Cambria" w:hAnsi="Cambria"/>
        </w:rPr>
        <w:t xml:space="preserve"> JCWP PLRW6000512188</w:t>
      </w:r>
      <w:r>
        <w:rPr>
          <w:rFonts w:ascii="Cambria" w:hAnsi="Cambria"/>
        </w:rPr>
        <w:t xml:space="preserve"> oraz PLRW60007121839</w:t>
      </w:r>
      <w:r w:rsidRPr="00732A48">
        <w:rPr>
          <w:rFonts w:ascii="Cambria" w:hAnsi="Cambria"/>
        </w:rPr>
        <w:t xml:space="preserve"> to jcwp, które leż</w:t>
      </w:r>
      <w:r>
        <w:rPr>
          <w:rFonts w:ascii="Cambria" w:hAnsi="Cambria"/>
        </w:rPr>
        <w:t>ą</w:t>
      </w:r>
      <w:r w:rsidRPr="00732A48">
        <w:rPr>
          <w:rFonts w:ascii="Cambria" w:hAnsi="Cambria"/>
        </w:rPr>
        <w:t xml:space="preserve"> w dorzeczu Odry, pozostałe</w:t>
      </w:r>
      <w:r>
        <w:rPr>
          <w:rFonts w:ascii="Cambria" w:hAnsi="Cambria"/>
        </w:rPr>
        <w:t xml:space="preserve"> </w:t>
      </w:r>
      <w:r w:rsidRPr="00732A48">
        <w:rPr>
          <w:rFonts w:ascii="Cambria" w:hAnsi="Cambria"/>
        </w:rPr>
        <w:t>zaliczane są do dorzecza Łaby.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7A32"/>
    <w:multiLevelType w:val="hybridMultilevel"/>
    <w:tmpl w:val="F7204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294B5A"/>
    <w:multiLevelType w:val="hybridMultilevel"/>
    <w:tmpl w:val="E0E0B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485F98"/>
    <w:multiLevelType w:val="hybridMultilevel"/>
    <w:tmpl w:val="46E8BB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A02787C"/>
    <w:multiLevelType w:val="hybridMultilevel"/>
    <w:tmpl w:val="E6B2E34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 w15:restartNumberingAfterBreak="0">
    <w:nsid w:val="1E6A6D07"/>
    <w:multiLevelType w:val="hybridMultilevel"/>
    <w:tmpl w:val="C2C245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44568FC"/>
    <w:multiLevelType w:val="hybridMultilevel"/>
    <w:tmpl w:val="94A02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507014"/>
    <w:multiLevelType w:val="hybridMultilevel"/>
    <w:tmpl w:val="F1CCE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6A7591E"/>
    <w:multiLevelType w:val="hybridMultilevel"/>
    <w:tmpl w:val="19CAD1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387C31E3"/>
    <w:multiLevelType w:val="hybridMultilevel"/>
    <w:tmpl w:val="C3B8E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CD60CDA"/>
    <w:multiLevelType w:val="hybridMultilevel"/>
    <w:tmpl w:val="5776A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0815615"/>
    <w:multiLevelType w:val="hybridMultilevel"/>
    <w:tmpl w:val="6466272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15:restartNumberingAfterBreak="0">
    <w:nsid w:val="4358392A"/>
    <w:multiLevelType w:val="hybridMultilevel"/>
    <w:tmpl w:val="8904F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5FC1216"/>
    <w:multiLevelType w:val="hybridMultilevel"/>
    <w:tmpl w:val="F3F48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17E0AC7"/>
    <w:multiLevelType w:val="hybridMultilevel"/>
    <w:tmpl w:val="4BD81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304114D"/>
    <w:multiLevelType w:val="hybridMultilevel"/>
    <w:tmpl w:val="F9804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5CD5366"/>
    <w:multiLevelType w:val="hybridMultilevel"/>
    <w:tmpl w:val="7B8412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EC5DFE"/>
    <w:multiLevelType w:val="hybridMultilevel"/>
    <w:tmpl w:val="6CE288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84E10C3"/>
    <w:multiLevelType w:val="hybridMultilevel"/>
    <w:tmpl w:val="773A6600"/>
    <w:lvl w:ilvl="0" w:tplc="50EA7E32">
      <w:numFmt w:val="bullet"/>
      <w:lvlText w:val="•"/>
      <w:lvlJc w:val="left"/>
      <w:pPr>
        <w:ind w:left="720" w:hanging="360"/>
      </w:pPr>
      <w:rPr>
        <w:rFonts w:ascii="Century" w:eastAsia="Calibri" w:hAnsi="Century"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775EE5"/>
    <w:multiLevelType w:val="hybridMultilevel"/>
    <w:tmpl w:val="6DFAA5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
  </w:num>
  <w:num w:numId="4">
    <w:abstractNumId w:val="4"/>
  </w:num>
  <w:num w:numId="5">
    <w:abstractNumId w:val="12"/>
  </w:num>
  <w:num w:numId="6">
    <w:abstractNumId w:val="15"/>
  </w:num>
  <w:num w:numId="7">
    <w:abstractNumId w:val="18"/>
  </w:num>
  <w:num w:numId="8">
    <w:abstractNumId w:val="3"/>
  </w:num>
  <w:num w:numId="9">
    <w:abstractNumId w:val="11"/>
  </w:num>
  <w:num w:numId="10">
    <w:abstractNumId w:val="8"/>
  </w:num>
  <w:num w:numId="11">
    <w:abstractNumId w:val="13"/>
  </w:num>
  <w:num w:numId="12">
    <w:abstractNumId w:val="9"/>
  </w:num>
  <w:num w:numId="13">
    <w:abstractNumId w:val="14"/>
  </w:num>
  <w:num w:numId="14">
    <w:abstractNumId w:val="10"/>
  </w:num>
  <w:num w:numId="15">
    <w:abstractNumId w:val="6"/>
  </w:num>
  <w:num w:numId="16">
    <w:abstractNumId w:val="1"/>
  </w:num>
  <w:num w:numId="17">
    <w:abstractNumId w:val="17"/>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898"/>
    <w:rsid w:val="00002304"/>
    <w:rsid w:val="000058C5"/>
    <w:rsid w:val="00020EFC"/>
    <w:rsid w:val="00036269"/>
    <w:rsid w:val="0006219A"/>
    <w:rsid w:val="00066C34"/>
    <w:rsid w:val="00083246"/>
    <w:rsid w:val="00087AA7"/>
    <w:rsid w:val="000D36AE"/>
    <w:rsid w:val="000E113C"/>
    <w:rsid w:val="000E7D73"/>
    <w:rsid w:val="000F0C54"/>
    <w:rsid w:val="001073C7"/>
    <w:rsid w:val="001617CF"/>
    <w:rsid w:val="0017267B"/>
    <w:rsid w:val="001D6589"/>
    <w:rsid w:val="001F2D35"/>
    <w:rsid w:val="001F63DE"/>
    <w:rsid w:val="00203BF5"/>
    <w:rsid w:val="002059D1"/>
    <w:rsid w:val="00224198"/>
    <w:rsid w:val="002626CF"/>
    <w:rsid w:val="002818C4"/>
    <w:rsid w:val="00291D8C"/>
    <w:rsid w:val="002A0E39"/>
    <w:rsid w:val="002A620D"/>
    <w:rsid w:val="00301357"/>
    <w:rsid w:val="00305C83"/>
    <w:rsid w:val="0031792C"/>
    <w:rsid w:val="00323F5D"/>
    <w:rsid w:val="003501A1"/>
    <w:rsid w:val="00372493"/>
    <w:rsid w:val="00384373"/>
    <w:rsid w:val="003D1346"/>
    <w:rsid w:val="003F7703"/>
    <w:rsid w:val="00415E4C"/>
    <w:rsid w:val="00434C35"/>
    <w:rsid w:val="004451F7"/>
    <w:rsid w:val="004C404C"/>
    <w:rsid w:val="004E6476"/>
    <w:rsid w:val="004F2C80"/>
    <w:rsid w:val="004F50C5"/>
    <w:rsid w:val="004F5FF7"/>
    <w:rsid w:val="00501283"/>
    <w:rsid w:val="0050771C"/>
    <w:rsid w:val="00523E3A"/>
    <w:rsid w:val="0053172F"/>
    <w:rsid w:val="005415A1"/>
    <w:rsid w:val="00552E3B"/>
    <w:rsid w:val="005542A5"/>
    <w:rsid w:val="0055505E"/>
    <w:rsid w:val="00593CB2"/>
    <w:rsid w:val="00596BDE"/>
    <w:rsid w:val="005C3406"/>
    <w:rsid w:val="005F1B08"/>
    <w:rsid w:val="005F2747"/>
    <w:rsid w:val="00602E0B"/>
    <w:rsid w:val="00614352"/>
    <w:rsid w:val="00632212"/>
    <w:rsid w:val="00644202"/>
    <w:rsid w:val="00657CFA"/>
    <w:rsid w:val="006701C4"/>
    <w:rsid w:val="0067725B"/>
    <w:rsid w:val="00693EB9"/>
    <w:rsid w:val="006A4402"/>
    <w:rsid w:val="006B0ADF"/>
    <w:rsid w:val="006B188A"/>
    <w:rsid w:val="006C3A5A"/>
    <w:rsid w:val="006C6B84"/>
    <w:rsid w:val="006D2ABD"/>
    <w:rsid w:val="006E0A64"/>
    <w:rsid w:val="006E3DDB"/>
    <w:rsid w:val="007136C4"/>
    <w:rsid w:val="00732A48"/>
    <w:rsid w:val="007378DE"/>
    <w:rsid w:val="007923BF"/>
    <w:rsid w:val="007B109E"/>
    <w:rsid w:val="00802FB6"/>
    <w:rsid w:val="00803AF1"/>
    <w:rsid w:val="00816E3D"/>
    <w:rsid w:val="0083558D"/>
    <w:rsid w:val="00855ADB"/>
    <w:rsid w:val="00864E35"/>
    <w:rsid w:val="00901C6A"/>
    <w:rsid w:val="0090320C"/>
    <w:rsid w:val="00931FA0"/>
    <w:rsid w:val="00933AE4"/>
    <w:rsid w:val="00942C60"/>
    <w:rsid w:val="00946558"/>
    <w:rsid w:val="00951526"/>
    <w:rsid w:val="0096390F"/>
    <w:rsid w:val="00970F1E"/>
    <w:rsid w:val="00982903"/>
    <w:rsid w:val="00995DE0"/>
    <w:rsid w:val="009B254B"/>
    <w:rsid w:val="009C7E6B"/>
    <w:rsid w:val="00A042A2"/>
    <w:rsid w:val="00A37D90"/>
    <w:rsid w:val="00AA2ED1"/>
    <w:rsid w:val="00AB618A"/>
    <w:rsid w:val="00B15270"/>
    <w:rsid w:val="00B2570F"/>
    <w:rsid w:val="00B35898"/>
    <w:rsid w:val="00B75921"/>
    <w:rsid w:val="00BD0F53"/>
    <w:rsid w:val="00BD5261"/>
    <w:rsid w:val="00BE0CBA"/>
    <w:rsid w:val="00BE6CEE"/>
    <w:rsid w:val="00BE7271"/>
    <w:rsid w:val="00C355FA"/>
    <w:rsid w:val="00C56F43"/>
    <w:rsid w:val="00C75223"/>
    <w:rsid w:val="00C84125"/>
    <w:rsid w:val="00CA1AAE"/>
    <w:rsid w:val="00CA4464"/>
    <w:rsid w:val="00CB5B48"/>
    <w:rsid w:val="00CE0EF4"/>
    <w:rsid w:val="00CE24B7"/>
    <w:rsid w:val="00CE2503"/>
    <w:rsid w:val="00CE2728"/>
    <w:rsid w:val="00D04AF2"/>
    <w:rsid w:val="00D463C2"/>
    <w:rsid w:val="00D466D0"/>
    <w:rsid w:val="00D86AE9"/>
    <w:rsid w:val="00DA0EC5"/>
    <w:rsid w:val="00DD3D2D"/>
    <w:rsid w:val="00DF2CD1"/>
    <w:rsid w:val="00E018F1"/>
    <w:rsid w:val="00E212E8"/>
    <w:rsid w:val="00E537FA"/>
    <w:rsid w:val="00EA3738"/>
    <w:rsid w:val="00EF3F67"/>
    <w:rsid w:val="00F053A1"/>
    <w:rsid w:val="00F0650D"/>
    <w:rsid w:val="00F230FD"/>
    <w:rsid w:val="00F46FA9"/>
    <w:rsid w:val="00F91B01"/>
    <w:rsid w:val="00FA0809"/>
    <w:rsid w:val="00FB029E"/>
    <w:rsid w:val="00FB3B2E"/>
    <w:rsid w:val="00FE160C"/>
    <w:rsid w:val="00FF21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7CCC5"/>
  <w15:docId w15:val="{CDFCDCAC-9268-4348-8601-D70BE294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5C83"/>
    <w:rPr>
      <w:noProof/>
    </w:rPr>
  </w:style>
  <w:style w:type="paragraph" w:styleId="Nagwek1">
    <w:name w:val="heading 1"/>
    <w:basedOn w:val="Normalny"/>
    <w:next w:val="Normalny"/>
    <w:link w:val="Nagwek1Znak"/>
    <w:uiPriority w:val="9"/>
    <w:qFormat/>
    <w:rsid w:val="006C6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6C6B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3589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35898"/>
    <w:rPr>
      <w:rFonts w:eastAsiaTheme="minorEastAsia"/>
      <w:lang w:eastAsia="pl-PL"/>
    </w:rPr>
  </w:style>
  <w:style w:type="paragraph" w:styleId="Nagwek">
    <w:name w:val="header"/>
    <w:basedOn w:val="Normalny"/>
    <w:link w:val="NagwekZnak"/>
    <w:uiPriority w:val="99"/>
    <w:unhideWhenUsed/>
    <w:rsid w:val="006C6B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C6B84"/>
    <w:rPr>
      <w:noProof/>
    </w:rPr>
  </w:style>
  <w:style w:type="paragraph" w:styleId="Stopka">
    <w:name w:val="footer"/>
    <w:basedOn w:val="Normalny"/>
    <w:link w:val="StopkaZnak"/>
    <w:uiPriority w:val="99"/>
    <w:unhideWhenUsed/>
    <w:rsid w:val="006C6B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C6B84"/>
    <w:rPr>
      <w:noProof/>
    </w:rPr>
  </w:style>
  <w:style w:type="character" w:customStyle="1" w:styleId="Nagwek1Znak">
    <w:name w:val="Nagłówek 1 Znak"/>
    <w:basedOn w:val="Domylnaczcionkaakapitu"/>
    <w:link w:val="Nagwek1"/>
    <w:uiPriority w:val="9"/>
    <w:rsid w:val="006C6B84"/>
    <w:rPr>
      <w:rFonts w:asciiTheme="majorHAnsi" w:eastAsiaTheme="majorEastAsia" w:hAnsiTheme="majorHAnsi" w:cstheme="majorBidi"/>
      <w:noProof/>
      <w:color w:val="2F5496" w:themeColor="accent1" w:themeShade="BF"/>
      <w:sz w:val="32"/>
      <w:szCs w:val="32"/>
    </w:rPr>
  </w:style>
  <w:style w:type="paragraph" w:styleId="Spistreci1">
    <w:name w:val="toc 1"/>
    <w:basedOn w:val="Normalny"/>
    <w:next w:val="Normalny"/>
    <w:autoRedefine/>
    <w:uiPriority w:val="39"/>
    <w:unhideWhenUsed/>
    <w:rsid w:val="006C6B84"/>
    <w:pPr>
      <w:spacing w:after="100" w:line="256" w:lineRule="auto"/>
    </w:pPr>
    <w:rPr>
      <w:noProof w:val="0"/>
    </w:rPr>
  </w:style>
  <w:style w:type="paragraph" w:styleId="Spistreci2">
    <w:name w:val="toc 2"/>
    <w:basedOn w:val="Normalny"/>
    <w:next w:val="Normalny"/>
    <w:autoRedefine/>
    <w:uiPriority w:val="39"/>
    <w:unhideWhenUsed/>
    <w:rsid w:val="006C6B84"/>
    <w:pPr>
      <w:spacing w:after="100" w:line="256" w:lineRule="auto"/>
      <w:ind w:left="220"/>
    </w:pPr>
    <w:rPr>
      <w:noProof w:val="0"/>
    </w:rPr>
  </w:style>
  <w:style w:type="character" w:customStyle="1" w:styleId="Nagwek2Znak">
    <w:name w:val="Nagłówek 2 Znak"/>
    <w:basedOn w:val="Domylnaczcionkaakapitu"/>
    <w:link w:val="Nagwek2"/>
    <w:uiPriority w:val="9"/>
    <w:rsid w:val="006C6B84"/>
    <w:rPr>
      <w:rFonts w:asciiTheme="majorHAnsi" w:eastAsiaTheme="majorEastAsia" w:hAnsiTheme="majorHAnsi" w:cstheme="majorBidi"/>
      <w:noProof/>
      <w:color w:val="2F5496" w:themeColor="accent1" w:themeShade="BF"/>
      <w:sz w:val="26"/>
      <w:szCs w:val="26"/>
    </w:rPr>
  </w:style>
  <w:style w:type="paragraph" w:styleId="Nagwekspisutreci">
    <w:name w:val="TOC Heading"/>
    <w:basedOn w:val="Nagwek1"/>
    <w:next w:val="Normalny"/>
    <w:uiPriority w:val="39"/>
    <w:unhideWhenUsed/>
    <w:qFormat/>
    <w:rsid w:val="006B188A"/>
    <w:pPr>
      <w:outlineLvl w:val="9"/>
    </w:pPr>
    <w:rPr>
      <w:noProof w:val="0"/>
      <w:lang w:eastAsia="pl-PL"/>
    </w:rPr>
  </w:style>
  <w:style w:type="character" w:styleId="Hipercze">
    <w:name w:val="Hyperlink"/>
    <w:basedOn w:val="Domylnaczcionkaakapitu"/>
    <w:uiPriority w:val="99"/>
    <w:unhideWhenUsed/>
    <w:rsid w:val="006B188A"/>
    <w:rPr>
      <w:color w:val="0563C1" w:themeColor="hyperlink"/>
      <w:u w:val="single"/>
    </w:rPr>
  </w:style>
  <w:style w:type="paragraph" w:styleId="Tekstprzypisudolnego">
    <w:name w:val="footnote text"/>
    <w:aliases w:val="Footnote,Podrozdział,Tekst przypisu1,Tekst przypisu2,Tekst przypisu3,Przypis dolny,Tekst przypisu dolnego Znak2,Tekst przypisu dolnego Znak1 Znak,Tekst przypisu dolnego Znak Znak Znak,Tekst przypisu"/>
    <w:basedOn w:val="Normalny"/>
    <w:link w:val="TekstprzypisudolnegoZnak"/>
    <w:uiPriority w:val="99"/>
    <w:unhideWhenUsed/>
    <w:rsid w:val="00A37D90"/>
    <w:pPr>
      <w:spacing w:after="0" w:line="240" w:lineRule="auto"/>
    </w:pPr>
    <w:rPr>
      <w:rFonts w:eastAsia="SimSun"/>
      <w:noProof w:val="0"/>
      <w:sz w:val="20"/>
      <w:szCs w:val="20"/>
    </w:rPr>
  </w:style>
  <w:style w:type="character" w:customStyle="1" w:styleId="TekstprzypisudolnegoZnak">
    <w:name w:val="Tekst przypisu dolnego Znak"/>
    <w:aliases w:val="Footnote Znak,Podrozdział Znak,Tekst przypisu1 Znak,Tekst przypisu2 Znak,Tekst przypisu3 Znak,Przypis dolny Znak,Tekst przypisu dolnego Znak2 Znak,Tekst przypisu dolnego Znak1 Znak Znak,Tekst przypisu Znak"/>
    <w:basedOn w:val="Domylnaczcionkaakapitu"/>
    <w:link w:val="Tekstprzypisudolnego"/>
    <w:uiPriority w:val="99"/>
    <w:qFormat/>
    <w:rsid w:val="00A37D90"/>
    <w:rPr>
      <w:rFonts w:eastAsia="SimSun"/>
      <w:sz w:val="20"/>
      <w:szCs w:val="20"/>
    </w:rPr>
  </w:style>
  <w:style w:type="character" w:styleId="Odwoanieprzypisudolnego">
    <w:name w:val="footnote reference"/>
    <w:basedOn w:val="Domylnaczcionkaakapitu"/>
    <w:uiPriority w:val="99"/>
    <w:unhideWhenUsed/>
    <w:rsid w:val="00A37D90"/>
    <w:rPr>
      <w:vertAlign w:val="superscript"/>
    </w:rPr>
  </w:style>
  <w:style w:type="paragraph" w:styleId="Akapitzlist">
    <w:name w:val="List Paragraph"/>
    <w:basedOn w:val="Normalny"/>
    <w:uiPriority w:val="34"/>
    <w:qFormat/>
    <w:rsid w:val="00933AE4"/>
    <w:pPr>
      <w:ind w:left="720"/>
      <w:contextualSpacing/>
    </w:pPr>
  </w:style>
  <w:style w:type="paragraph" w:styleId="Legenda">
    <w:name w:val="caption"/>
    <w:basedOn w:val="Normalny"/>
    <w:next w:val="Normalny"/>
    <w:uiPriority w:val="35"/>
    <w:unhideWhenUsed/>
    <w:qFormat/>
    <w:rsid w:val="00946558"/>
    <w:pPr>
      <w:spacing w:after="200" w:line="240" w:lineRule="auto"/>
    </w:pPr>
    <w:rPr>
      <w:i/>
      <w:iCs/>
      <w:noProof w:val="0"/>
      <w:color w:val="44546A" w:themeColor="text2"/>
      <w:sz w:val="18"/>
      <w:szCs w:val="18"/>
    </w:rPr>
  </w:style>
  <w:style w:type="paragraph" w:customStyle="1" w:styleId="podrozdzia">
    <w:name w:val="podrozdział"/>
    <w:basedOn w:val="Normalny"/>
    <w:link w:val="podrozdziaZnak"/>
    <w:qFormat/>
    <w:rsid w:val="00946558"/>
    <w:pPr>
      <w:spacing w:after="0" w:line="276" w:lineRule="auto"/>
      <w:ind w:firstLine="284"/>
      <w:jc w:val="both"/>
    </w:pPr>
    <w:rPr>
      <w:rFonts w:ascii="Cambria" w:eastAsia="Calibri" w:hAnsi="Cambria" w:cs="Times New Roman"/>
      <w:b/>
      <w:bCs/>
      <w:noProof w:val="0"/>
      <w:sz w:val="24"/>
      <w:szCs w:val="24"/>
    </w:rPr>
  </w:style>
  <w:style w:type="character" w:customStyle="1" w:styleId="podrozdziaZnak">
    <w:name w:val="podrozdział Znak"/>
    <w:link w:val="podrozdzia"/>
    <w:rsid w:val="00946558"/>
    <w:rPr>
      <w:rFonts w:ascii="Cambria" w:eastAsia="Calibri" w:hAnsi="Cambria" w:cs="Times New Roman"/>
      <w:b/>
      <w:bCs/>
      <w:sz w:val="24"/>
      <w:szCs w:val="24"/>
    </w:rPr>
  </w:style>
  <w:style w:type="paragraph" w:customStyle="1" w:styleId="Tekst">
    <w:name w:val="Tekst"/>
    <w:basedOn w:val="Normalny"/>
    <w:link w:val="TekstZnak"/>
    <w:qFormat/>
    <w:rsid w:val="00946558"/>
    <w:pPr>
      <w:spacing w:after="40" w:line="276" w:lineRule="auto"/>
      <w:ind w:firstLine="709"/>
      <w:jc w:val="both"/>
    </w:pPr>
    <w:rPr>
      <w:noProof w:val="0"/>
      <w:sz w:val="24"/>
    </w:rPr>
  </w:style>
  <w:style w:type="character" w:customStyle="1" w:styleId="TekstZnak">
    <w:name w:val="Tekst Znak"/>
    <w:basedOn w:val="Domylnaczcionkaakapitu"/>
    <w:link w:val="Tekst"/>
    <w:rsid w:val="00946558"/>
    <w:rPr>
      <w:sz w:val="24"/>
    </w:rPr>
  </w:style>
  <w:style w:type="table" w:styleId="Tabela-Siatka">
    <w:name w:val="Table Grid"/>
    <w:basedOn w:val="Standardowy"/>
    <w:uiPriority w:val="39"/>
    <w:rsid w:val="00732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620D"/>
    <w:pPr>
      <w:autoSpaceDE w:val="0"/>
      <w:autoSpaceDN w:val="0"/>
      <w:adjustRightInd w:val="0"/>
      <w:spacing w:after="0" w:line="240" w:lineRule="auto"/>
    </w:pPr>
    <w:rPr>
      <w:rFonts w:ascii="Calibri" w:hAnsi="Calibri" w:cs="Calibri"/>
      <w:color w:val="000000"/>
      <w:sz w:val="24"/>
      <w:szCs w:val="24"/>
    </w:rPr>
  </w:style>
  <w:style w:type="paragraph" w:customStyle="1" w:styleId="ROZDZIA">
    <w:name w:val="ROZDZIAŁ"/>
    <w:basedOn w:val="Normalny"/>
    <w:link w:val="ROZDZIAZnak"/>
    <w:qFormat/>
    <w:rsid w:val="002A620D"/>
    <w:rPr>
      <w:rFonts w:ascii="Cambria" w:hAnsi="Cambria"/>
      <w:b/>
      <w:bCs/>
      <w:noProof w:val="0"/>
      <w:sz w:val="24"/>
      <w:szCs w:val="24"/>
    </w:rPr>
  </w:style>
  <w:style w:type="character" w:customStyle="1" w:styleId="ROZDZIAZnak">
    <w:name w:val="ROZDZIAŁ Znak"/>
    <w:basedOn w:val="Domylnaczcionkaakapitu"/>
    <w:link w:val="ROZDZIA"/>
    <w:rsid w:val="002A620D"/>
    <w:rPr>
      <w:rFonts w:ascii="Cambria" w:hAnsi="Cambria"/>
      <w:b/>
      <w:bCs/>
      <w:sz w:val="24"/>
      <w:szCs w:val="24"/>
    </w:rPr>
  </w:style>
  <w:style w:type="paragraph" w:styleId="Spisilustracji">
    <w:name w:val="table of figures"/>
    <w:basedOn w:val="Normalny"/>
    <w:next w:val="Normalny"/>
    <w:uiPriority w:val="99"/>
    <w:unhideWhenUsed/>
    <w:rsid w:val="00FF210F"/>
    <w:pPr>
      <w:spacing w:after="0"/>
    </w:pPr>
  </w:style>
  <w:style w:type="paragraph" w:styleId="Tekstprzypisukocowego">
    <w:name w:val="endnote text"/>
    <w:basedOn w:val="Normalny"/>
    <w:link w:val="TekstprzypisukocowegoZnak"/>
    <w:uiPriority w:val="99"/>
    <w:semiHidden/>
    <w:unhideWhenUsed/>
    <w:rsid w:val="004C404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C404C"/>
    <w:rPr>
      <w:noProof/>
      <w:sz w:val="20"/>
      <w:szCs w:val="20"/>
    </w:rPr>
  </w:style>
  <w:style w:type="character" w:styleId="Odwoanieprzypisukocowego">
    <w:name w:val="endnote reference"/>
    <w:basedOn w:val="Domylnaczcionkaakapitu"/>
    <w:uiPriority w:val="99"/>
    <w:semiHidden/>
    <w:unhideWhenUsed/>
    <w:rsid w:val="004C404C"/>
    <w:rPr>
      <w:vertAlign w:val="superscript"/>
    </w:rPr>
  </w:style>
  <w:style w:type="paragraph" w:styleId="Tekstdymka">
    <w:name w:val="Balloon Text"/>
    <w:basedOn w:val="Normalny"/>
    <w:link w:val="TekstdymkaZnak"/>
    <w:uiPriority w:val="99"/>
    <w:semiHidden/>
    <w:unhideWhenUsed/>
    <w:rsid w:val="00FA08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A0809"/>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DFA9-D869-4DA9-8CA2-6E8D9E109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9218</Words>
  <Characters>55314</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strategia rozwoju gminy lewin kłodzki</vt:lpstr>
    </vt:vector>
  </TitlesOfParts>
  <Company>Urząd Marszałkowski Województwa Dolnośląskiego</Company>
  <LinksUpToDate>false</LinksUpToDate>
  <CharactersWithSpaces>64404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lewin kłodzki</dc:title>
  <dc:creator>Arleta Ciarczyńska</dc:creator>
  <cp:lastModifiedBy>sekretarz@lewin-klodzki.pl</cp:lastModifiedBy>
  <cp:revision>2</cp:revision>
  <dcterms:created xsi:type="dcterms:W3CDTF">2021-10-01T07:05:00Z</dcterms:created>
  <dcterms:modified xsi:type="dcterms:W3CDTF">2021-10-01T07:05:00Z</dcterms:modified>
</cp:coreProperties>
</file>